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6772E6"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6772E6"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03938066" w:rsidR="00D06DE4" w:rsidRPr="00714122" w:rsidRDefault="00B42E8B" w:rsidP="00D06DE4">
      <w:pPr>
        <w:pStyle w:val="14"/>
        <w:tabs>
          <w:tab w:val="left" w:pos="90"/>
        </w:tabs>
        <w:jc w:val="center"/>
        <w:rPr>
          <w:rFonts w:ascii="Times New Roman" w:eastAsia="Times" w:hAnsi="Times New Roman"/>
          <w:sz w:val="24"/>
          <w:lang w:val="ru-RU"/>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B303A0">
        <w:rPr>
          <w:rFonts w:ascii="Times New Roman" w:eastAsia="Times" w:hAnsi="Times New Roman"/>
          <w:sz w:val="24"/>
          <w:lang w:val="ru-RU"/>
        </w:rPr>
        <w:t>1</w:t>
      </w:r>
      <w:r w:rsidR="006772E6">
        <w:rPr>
          <w:rFonts w:ascii="Times New Roman" w:eastAsia="Times" w:hAnsi="Times New Roman"/>
          <w:sz w:val="24"/>
          <w:lang w:val="ru-RU"/>
        </w:rPr>
        <w:t>5</w:t>
      </w:r>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6772E6">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6772E6">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6772E6">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6772E6">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6772E6">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6772E6">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6772E6">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bookmarkStart w:id="1" w:name="_GoBack"/>
      <w:bookmarkEnd w:id="1"/>
    </w:p>
    <w:p w14:paraId="62E892D8" w14:textId="77777777" w:rsidR="00F91F18" w:rsidRDefault="00F91F18" w:rsidP="00F91F18">
      <w:pPr>
        <w:pStyle w:val="18"/>
        <w:numPr>
          <w:ilvl w:val="0"/>
          <w:numId w:val="1"/>
        </w:numPr>
        <w:spacing w:line="360" w:lineRule="auto"/>
        <w:rPr>
          <w:lang w:val="ru-RU"/>
        </w:rPr>
      </w:pPr>
      <w:bookmarkStart w:id="2" w:name="_Ref41575391"/>
      <w:bookmarkStart w:id="3" w:name="_Toc207209156"/>
      <w:bookmarkStart w:id="4" w:name="_Toc16245684"/>
      <w:r w:rsidRPr="00A94EC2">
        <w:rPr>
          <w:lang w:val="ru-RU"/>
        </w:rPr>
        <w:lastRenderedPageBreak/>
        <w:t>Перечень изменений</w:t>
      </w:r>
      <w:bookmarkEnd w:id="2"/>
      <w:bookmarkEnd w:id="3"/>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6772E6"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6772E6"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6772E6"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6772E6"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6772E6"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6772E6"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0DB887B9" w:rsidR="00DB00E0" w:rsidRDefault="00DB00E0" w:rsidP="00DB00E0">
            <w:pPr>
              <w:spacing w:before="60" w:after="60"/>
              <w:rPr>
                <w:lang w:val="ru-RU"/>
              </w:rPr>
            </w:pPr>
            <w:r>
              <w:rPr>
                <w:lang w:val="ru-RU"/>
              </w:rPr>
              <w:t>Для блока Проактив добавлены типы сообщений</w:t>
            </w:r>
            <w:r w:rsidR="00C6611F">
              <w:rPr>
                <w:lang w:val="ru-RU"/>
              </w:rPr>
              <w:t>,</w:t>
            </w:r>
            <w:r>
              <w:rPr>
                <w:lang w:val="ru-RU"/>
              </w:rPr>
              <w:t xml:space="preserve">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p>
        </w:tc>
      </w:tr>
      <w:tr w:rsidR="00860B99" w:rsidRPr="006772E6" w14:paraId="1613F249" w14:textId="77777777" w:rsidTr="00EB5667">
        <w:tc>
          <w:tcPr>
            <w:tcW w:w="572" w:type="pct"/>
          </w:tcPr>
          <w:p w14:paraId="46E22AD1" w14:textId="4EBDF5C7" w:rsidR="00860B99" w:rsidRPr="00EB5667" w:rsidRDefault="00C6611F" w:rsidP="00860B99">
            <w:pPr>
              <w:spacing w:before="60" w:after="60"/>
              <w:jc w:val="center"/>
              <w:rPr>
                <w:szCs w:val="22"/>
                <w:lang w:val="ru-RU"/>
              </w:rPr>
            </w:pPr>
            <w:r>
              <w:rPr>
                <w:szCs w:val="22"/>
                <w:lang w:val="ru-RU"/>
              </w:rPr>
              <w:lastRenderedPageBreak/>
              <w:t>2.11</w:t>
            </w:r>
          </w:p>
        </w:tc>
        <w:tc>
          <w:tcPr>
            <w:tcW w:w="714" w:type="pct"/>
          </w:tcPr>
          <w:p w14:paraId="6D91612D" w14:textId="55D613D2" w:rsidR="00860B99" w:rsidRPr="00EB5667" w:rsidRDefault="00C6611F" w:rsidP="00860B99">
            <w:pPr>
              <w:spacing w:before="60" w:after="60"/>
              <w:jc w:val="center"/>
              <w:rPr>
                <w:szCs w:val="22"/>
                <w:lang w:val="ru-RU"/>
              </w:rPr>
            </w:pPr>
            <w:r>
              <w:rPr>
                <w:szCs w:val="22"/>
                <w:lang w:val="ru-RU"/>
              </w:rPr>
              <w:t>29.10.2025</w:t>
            </w:r>
          </w:p>
        </w:tc>
        <w:tc>
          <w:tcPr>
            <w:tcW w:w="3714" w:type="pct"/>
          </w:tcPr>
          <w:p w14:paraId="7D49DF99" w14:textId="0290E25D" w:rsidR="00860B99" w:rsidRPr="00EB5667" w:rsidRDefault="00C6611F" w:rsidP="00860B99">
            <w:pPr>
              <w:pStyle w:val="ae"/>
              <w:spacing w:before="60" w:after="60"/>
              <w:ind w:left="0"/>
              <w:rPr>
                <w:szCs w:val="22"/>
                <w:lang w:val="ru-RU"/>
              </w:rPr>
            </w:pPr>
            <w:r>
              <w:rPr>
                <w:szCs w:val="22"/>
                <w:lang w:val="ru-RU"/>
              </w:rPr>
              <w:t>Добавлен новый тип сообщения 322 в блок модуля «Проактив»</w:t>
            </w:r>
          </w:p>
        </w:tc>
      </w:tr>
      <w:tr w:rsidR="00714122" w:rsidRPr="006772E6" w14:paraId="0687332A" w14:textId="77777777" w:rsidTr="00EB5667">
        <w:tc>
          <w:tcPr>
            <w:tcW w:w="572" w:type="pct"/>
          </w:tcPr>
          <w:p w14:paraId="25B6B64E" w14:textId="76E8F80E" w:rsidR="00714122" w:rsidRDefault="00714122" w:rsidP="00860B99">
            <w:pPr>
              <w:spacing w:before="60" w:after="60"/>
              <w:jc w:val="center"/>
              <w:rPr>
                <w:szCs w:val="22"/>
                <w:lang w:val="ru-RU"/>
              </w:rPr>
            </w:pPr>
            <w:r>
              <w:rPr>
                <w:szCs w:val="22"/>
                <w:lang w:val="ru-RU"/>
              </w:rPr>
              <w:t>2.12</w:t>
            </w:r>
          </w:p>
        </w:tc>
        <w:tc>
          <w:tcPr>
            <w:tcW w:w="714" w:type="pct"/>
          </w:tcPr>
          <w:p w14:paraId="6D7C967D" w14:textId="2467E7AC" w:rsidR="00714122" w:rsidRDefault="00714122" w:rsidP="00860B99">
            <w:pPr>
              <w:spacing w:before="60" w:after="60"/>
              <w:jc w:val="center"/>
              <w:rPr>
                <w:szCs w:val="22"/>
                <w:lang w:val="ru-RU"/>
              </w:rPr>
            </w:pPr>
            <w:r>
              <w:rPr>
                <w:szCs w:val="22"/>
                <w:lang w:val="ru-RU"/>
              </w:rPr>
              <w:t>03.12.2025</w:t>
            </w:r>
          </w:p>
        </w:tc>
        <w:tc>
          <w:tcPr>
            <w:tcW w:w="3714" w:type="pct"/>
          </w:tcPr>
          <w:p w14:paraId="5FA6368A" w14:textId="077296AC" w:rsidR="00714122" w:rsidRDefault="00714122" w:rsidP="00860B99">
            <w:pPr>
              <w:pStyle w:val="ae"/>
              <w:spacing w:before="60" w:after="60"/>
              <w:ind w:left="0"/>
              <w:rPr>
                <w:szCs w:val="22"/>
                <w:lang w:val="ru-RU"/>
              </w:rPr>
            </w:pPr>
            <w:r>
              <w:rPr>
                <w:lang w:val="ru-RU"/>
              </w:rPr>
              <w:t>Добавлен блок ФК ИИС (типы сообщений 700-701)</w:t>
            </w:r>
          </w:p>
        </w:tc>
      </w:tr>
      <w:tr w:rsidR="00704E33" w:rsidRPr="006772E6" w14:paraId="0C59F904" w14:textId="77777777" w:rsidTr="00EB5667">
        <w:tc>
          <w:tcPr>
            <w:tcW w:w="572" w:type="pct"/>
          </w:tcPr>
          <w:p w14:paraId="286682B8" w14:textId="0813F003" w:rsidR="00704E33" w:rsidRDefault="00704E33" w:rsidP="00860B99">
            <w:pPr>
              <w:spacing w:before="60" w:after="60"/>
              <w:jc w:val="center"/>
              <w:rPr>
                <w:szCs w:val="22"/>
                <w:lang w:val="ru-RU"/>
              </w:rPr>
            </w:pPr>
            <w:r>
              <w:rPr>
                <w:szCs w:val="22"/>
                <w:lang w:val="ru-RU"/>
              </w:rPr>
              <w:t>2.13</w:t>
            </w:r>
          </w:p>
        </w:tc>
        <w:tc>
          <w:tcPr>
            <w:tcW w:w="714" w:type="pct"/>
          </w:tcPr>
          <w:p w14:paraId="7FB193B9" w14:textId="1E9A41C3" w:rsidR="00704E33" w:rsidRDefault="00704E33" w:rsidP="00860B99">
            <w:pPr>
              <w:spacing w:before="60" w:after="60"/>
              <w:jc w:val="center"/>
              <w:rPr>
                <w:szCs w:val="22"/>
                <w:lang w:val="ru-RU"/>
              </w:rPr>
            </w:pPr>
            <w:r>
              <w:rPr>
                <w:szCs w:val="22"/>
                <w:lang w:val="ru-RU"/>
              </w:rPr>
              <w:t>12.12.2025</w:t>
            </w:r>
          </w:p>
        </w:tc>
        <w:tc>
          <w:tcPr>
            <w:tcW w:w="3714" w:type="pct"/>
          </w:tcPr>
          <w:p w14:paraId="5A7D19F7" w14:textId="341B6FB3" w:rsidR="00704E33" w:rsidRDefault="00704E33" w:rsidP="00860B99">
            <w:pPr>
              <w:pStyle w:val="ae"/>
              <w:spacing w:before="60" w:after="60"/>
              <w:ind w:left="0"/>
              <w:rPr>
                <w:lang w:val="ru-RU"/>
              </w:rPr>
            </w:pPr>
            <w:r>
              <w:rPr>
                <w:lang w:val="ru-RU"/>
              </w:rPr>
              <w:t>Добавлены новые типы сообщений модуля «Доходная часть»:</w:t>
            </w:r>
            <w:r>
              <w:rPr>
                <w:lang w:val="ru-RU"/>
              </w:rPr>
              <w:br/>
            </w:r>
            <w:r w:rsidRPr="00704E33">
              <w:rPr>
                <w:lang w:val="ru-RU"/>
              </w:rPr>
              <w:t>323, 324, 325, 326, 327, 328, 329, 333, 335, 336</w:t>
            </w:r>
          </w:p>
        </w:tc>
      </w:tr>
      <w:tr w:rsidR="000C5286" w:rsidRPr="006772E6" w14:paraId="3CBA5BC4" w14:textId="77777777" w:rsidTr="00EB5667">
        <w:tc>
          <w:tcPr>
            <w:tcW w:w="572" w:type="pct"/>
          </w:tcPr>
          <w:p w14:paraId="033DCD01" w14:textId="1F4A50DE" w:rsidR="000C5286" w:rsidRDefault="000C5286" w:rsidP="00860B99">
            <w:pPr>
              <w:spacing w:before="60" w:after="60"/>
              <w:jc w:val="center"/>
              <w:rPr>
                <w:szCs w:val="22"/>
                <w:lang w:val="ru-RU"/>
              </w:rPr>
            </w:pPr>
            <w:r>
              <w:rPr>
                <w:szCs w:val="22"/>
                <w:lang w:val="ru-RU"/>
              </w:rPr>
              <w:t>2.14</w:t>
            </w:r>
          </w:p>
        </w:tc>
        <w:tc>
          <w:tcPr>
            <w:tcW w:w="714" w:type="pct"/>
          </w:tcPr>
          <w:p w14:paraId="74EE5C6D" w14:textId="43B30CCF" w:rsidR="000C5286" w:rsidRDefault="000C5286" w:rsidP="00860B99">
            <w:pPr>
              <w:spacing w:before="60" w:after="60"/>
              <w:jc w:val="center"/>
              <w:rPr>
                <w:szCs w:val="22"/>
                <w:lang w:val="ru-RU"/>
              </w:rPr>
            </w:pPr>
            <w:r>
              <w:rPr>
                <w:szCs w:val="22"/>
                <w:lang w:val="ru-RU"/>
              </w:rPr>
              <w:t>30.04.2026</w:t>
            </w:r>
          </w:p>
        </w:tc>
        <w:tc>
          <w:tcPr>
            <w:tcW w:w="3714" w:type="pct"/>
          </w:tcPr>
          <w:p w14:paraId="775CC339" w14:textId="429E777E" w:rsidR="000C5286" w:rsidRPr="000C5286" w:rsidRDefault="000C5286" w:rsidP="000C5286">
            <w:pPr>
              <w:rPr>
                <w:szCs w:val="22"/>
                <w:lang w:val="ru-RU"/>
              </w:rPr>
            </w:pPr>
            <w:r>
              <w:rPr>
                <w:lang w:val="ru-RU"/>
              </w:rPr>
              <w:t xml:space="preserve">Добавлены новые типы сообщений модуля </w:t>
            </w:r>
            <w:r>
              <w:rPr>
                <w:szCs w:val="22"/>
                <w:lang w:val="ru-RU"/>
              </w:rPr>
              <w:t xml:space="preserve">«Проактивное назначение </w:t>
            </w:r>
            <w:r w:rsidRPr="000C5286">
              <w:rPr>
                <w:szCs w:val="22"/>
                <w:lang w:val="ru-RU"/>
              </w:rPr>
              <w:t>страхового обеспечения</w:t>
            </w:r>
            <w:r>
              <w:rPr>
                <w:szCs w:val="22"/>
                <w:lang w:val="ru-RU"/>
              </w:rPr>
              <w:t xml:space="preserve"> </w:t>
            </w:r>
            <w:r w:rsidRPr="000C5286">
              <w:rPr>
                <w:szCs w:val="22"/>
                <w:lang w:val="ru-RU"/>
              </w:rPr>
              <w:t>и прямые выплаты»</w:t>
            </w:r>
            <w:r>
              <w:rPr>
                <w:szCs w:val="22"/>
                <w:lang w:val="ru-RU"/>
              </w:rPr>
              <w:t>:</w:t>
            </w:r>
            <w:r>
              <w:rPr>
                <w:szCs w:val="22"/>
                <w:lang w:val="ru-RU"/>
              </w:rPr>
              <w:br/>
              <w:t>125, 8410, 8510, 11000</w:t>
            </w:r>
          </w:p>
        </w:tc>
      </w:tr>
      <w:tr w:rsidR="006772E6" w:rsidRPr="006772E6" w14:paraId="393BD028" w14:textId="77777777" w:rsidTr="00EB5667">
        <w:tc>
          <w:tcPr>
            <w:tcW w:w="572" w:type="pct"/>
          </w:tcPr>
          <w:p w14:paraId="25B31771" w14:textId="4B918E2F" w:rsidR="006772E6" w:rsidRDefault="006772E6" w:rsidP="00860B99">
            <w:pPr>
              <w:spacing w:before="60" w:after="60"/>
              <w:jc w:val="center"/>
              <w:rPr>
                <w:szCs w:val="22"/>
                <w:lang w:val="ru-RU"/>
              </w:rPr>
            </w:pPr>
            <w:r>
              <w:rPr>
                <w:szCs w:val="22"/>
                <w:lang w:val="ru-RU"/>
              </w:rPr>
              <w:t>2.15</w:t>
            </w:r>
          </w:p>
        </w:tc>
        <w:tc>
          <w:tcPr>
            <w:tcW w:w="714" w:type="pct"/>
          </w:tcPr>
          <w:p w14:paraId="629704DE" w14:textId="09F10329" w:rsidR="006772E6" w:rsidRDefault="006772E6" w:rsidP="00860B99">
            <w:pPr>
              <w:spacing w:before="60" w:after="60"/>
              <w:jc w:val="center"/>
              <w:rPr>
                <w:szCs w:val="22"/>
                <w:lang w:val="ru-RU"/>
              </w:rPr>
            </w:pPr>
            <w:r>
              <w:rPr>
                <w:szCs w:val="22"/>
                <w:lang w:val="ru-RU"/>
              </w:rPr>
              <w:t>12.05.2026</w:t>
            </w:r>
          </w:p>
        </w:tc>
        <w:tc>
          <w:tcPr>
            <w:tcW w:w="3714" w:type="pct"/>
          </w:tcPr>
          <w:p w14:paraId="56A2A90A" w14:textId="69CFBC59" w:rsidR="006772E6" w:rsidRDefault="006772E6" w:rsidP="006772E6">
            <w:pPr>
              <w:rPr>
                <w:lang w:val="ru-RU"/>
              </w:rPr>
            </w:pPr>
            <w:r>
              <w:rPr>
                <w:lang w:val="ru-RU"/>
              </w:rPr>
              <w:t xml:space="preserve">Добавлены новые типы сообщений модуля </w:t>
            </w:r>
            <w:r>
              <w:rPr>
                <w:szCs w:val="22"/>
                <w:lang w:val="ru-RU"/>
              </w:rPr>
              <w:t xml:space="preserve">«Проактивное назначение </w:t>
            </w:r>
            <w:r w:rsidRPr="000C5286">
              <w:rPr>
                <w:szCs w:val="22"/>
                <w:lang w:val="ru-RU"/>
              </w:rPr>
              <w:t>страхового обеспечения</w:t>
            </w:r>
            <w:r>
              <w:rPr>
                <w:szCs w:val="22"/>
                <w:lang w:val="ru-RU"/>
              </w:rPr>
              <w:t xml:space="preserve"> </w:t>
            </w:r>
            <w:r w:rsidRPr="000C5286">
              <w:rPr>
                <w:szCs w:val="22"/>
                <w:lang w:val="ru-RU"/>
              </w:rPr>
              <w:t>и прямые выплаты»</w:t>
            </w:r>
            <w:r>
              <w:rPr>
                <w:szCs w:val="22"/>
                <w:lang w:val="ru-RU"/>
              </w:rPr>
              <w:t>:</w:t>
            </w:r>
            <w:r>
              <w:rPr>
                <w:szCs w:val="22"/>
                <w:lang w:val="ru-RU"/>
              </w:rPr>
              <w:br/>
              <w:t>10410, 10610</w:t>
            </w: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5" w:name="_Toc207209157"/>
      <w:r w:rsidRPr="00AF282F">
        <w:rPr>
          <w:lang w:val="ru-RU"/>
        </w:rPr>
        <w:lastRenderedPageBreak/>
        <w:t>Введение</w:t>
      </w:r>
      <w:bookmarkEnd w:id="4"/>
      <w:bookmarkEnd w:id="5"/>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6" w:name="_TOC846"/>
      <w:bookmarkStart w:id="7" w:name="_Toc369111505"/>
      <w:bookmarkStart w:id="8" w:name="_Toc16245685"/>
      <w:bookmarkStart w:id="9" w:name="_Toc207209158"/>
      <w:bookmarkEnd w:id="6"/>
      <w:r w:rsidRPr="007954D6">
        <w:rPr>
          <w:rStyle w:val="a8"/>
          <w:rFonts w:eastAsia="+mn-ea"/>
          <w:b/>
          <w:kern w:val="24"/>
          <w:lang w:val="ru-RU"/>
        </w:rPr>
        <w:t xml:space="preserve">Назначение </w:t>
      </w:r>
      <w:bookmarkEnd w:id="7"/>
      <w:bookmarkEnd w:id="8"/>
      <w:r w:rsidR="004D71B4">
        <w:rPr>
          <w:rStyle w:val="a8"/>
          <w:rFonts w:eastAsia="+mn-ea"/>
          <w:b/>
          <w:kern w:val="24"/>
          <w:lang w:val="ru-RU"/>
        </w:rPr>
        <w:t>спецификации</w:t>
      </w:r>
      <w:bookmarkEnd w:id="9"/>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10" w:name="_Toc369111522"/>
      <w:bookmarkStart w:id="11" w:name="_Toc22539698"/>
      <w:bookmarkStart w:id="12" w:name="_Toc207209159"/>
      <w:r>
        <w:rPr>
          <w:lang w:val="ru-RU"/>
        </w:rPr>
        <w:lastRenderedPageBreak/>
        <w:t>Общесистемные с</w:t>
      </w:r>
      <w:r w:rsidR="00E8796F">
        <w:rPr>
          <w:lang w:val="ru-RU"/>
        </w:rPr>
        <w:t>правочники</w:t>
      </w:r>
      <w:bookmarkEnd w:id="10"/>
      <w:bookmarkEnd w:id="11"/>
      <w:bookmarkEnd w:id="12"/>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3" w:name="_Toc207209160"/>
      <w:bookmarkStart w:id="14" w:name="_Toc22539699"/>
      <w:bookmarkStart w:id="15" w:name="_Ref42272414"/>
      <w:bookmarkStart w:id="16" w:name="_Ref42272442"/>
      <w:bookmarkStart w:id="17" w:name="_Ref42272455"/>
      <w:bookmarkStart w:id="18"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3"/>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6772E6"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27054F" w:rsidRPr="00B433D6" w14:paraId="0BE7A946" w14:textId="77777777" w:rsidTr="00467A12">
        <w:trPr>
          <w:cantSplit/>
          <w:trHeight w:val="20"/>
        </w:trPr>
        <w:tc>
          <w:tcPr>
            <w:tcW w:w="1288" w:type="dxa"/>
            <w:shd w:val="clear" w:color="auto" w:fill="FFFFFF"/>
            <w:tcMar>
              <w:top w:w="0" w:type="dxa"/>
              <w:left w:w="0" w:type="dxa"/>
              <w:bottom w:w="0" w:type="dxa"/>
              <w:right w:w="0" w:type="dxa"/>
            </w:tcMar>
          </w:tcPr>
          <w:p w14:paraId="1701F4D6" w14:textId="471F1ECE" w:rsidR="0027054F" w:rsidRPr="00B433D6" w:rsidRDefault="0027054F" w:rsidP="0027054F">
            <w:pPr>
              <w:jc w:val="center"/>
              <w:rPr>
                <w:szCs w:val="22"/>
                <w:lang w:val="ru-RU"/>
              </w:rPr>
            </w:pPr>
            <w:r>
              <w:rPr>
                <w:szCs w:val="22"/>
                <w:lang w:val="ru-RU"/>
              </w:rPr>
              <w:t>323</w:t>
            </w:r>
          </w:p>
        </w:tc>
        <w:tc>
          <w:tcPr>
            <w:tcW w:w="4808" w:type="dxa"/>
            <w:shd w:val="clear" w:color="auto" w:fill="FFFFFF"/>
            <w:tcMar>
              <w:top w:w="0" w:type="dxa"/>
              <w:left w:w="0" w:type="dxa"/>
              <w:bottom w:w="0" w:type="dxa"/>
              <w:right w:w="0" w:type="dxa"/>
            </w:tcMar>
          </w:tcPr>
          <w:p w14:paraId="411A6326" w14:textId="0FEDAB0B" w:rsidR="0027054F" w:rsidRPr="00B433D6"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Акт проверки выполнения банком (иной кредитной организацией) обязанностей, предусмотренных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tc>
        <w:tc>
          <w:tcPr>
            <w:tcW w:w="2410" w:type="dxa"/>
            <w:shd w:val="clear" w:color="auto" w:fill="FFFFFF"/>
            <w:tcMar>
              <w:top w:w="0" w:type="dxa"/>
              <w:left w:w="0" w:type="dxa"/>
              <w:bottom w:w="0" w:type="dxa"/>
              <w:right w:w="0" w:type="dxa"/>
            </w:tcMar>
          </w:tcPr>
          <w:p w14:paraId="2C5A857E" w14:textId="0D5E06BB" w:rsidR="0027054F" w:rsidRPr="00B433D6" w:rsidRDefault="0027054F" w:rsidP="0027054F">
            <w:pPr>
              <w:rPr>
                <w:szCs w:val="22"/>
                <w:lang w:val="ru-RU"/>
              </w:rPr>
            </w:pPr>
          </w:p>
        </w:tc>
        <w:tc>
          <w:tcPr>
            <w:tcW w:w="1134" w:type="dxa"/>
            <w:shd w:val="clear" w:color="auto" w:fill="FFFFFF"/>
          </w:tcPr>
          <w:p w14:paraId="27C000B3" w14:textId="1D011BAB" w:rsidR="0027054F" w:rsidRPr="00B433D6" w:rsidRDefault="0027054F" w:rsidP="0027054F">
            <w:pPr>
              <w:jc w:val="center"/>
              <w:rPr>
                <w:szCs w:val="22"/>
                <w:lang w:val="ru-RU"/>
              </w:rPr>
            </w:pPr>
            <w:r>
              <w:rPr>
                <w:szCs w:val="22"/>
                <w:lang w:val="ru-RU"/>
              </w:rPr>
              <w:t>12</w:t>
            </w:r>
          </w:p>
        </w:tc>
      </w:tr>
      <w:tr w:rsidR="0027054F" w:rsidRPr="00B433D6" w14:paraId="7ECE9890" w14:textId="77777777" w:rsidTr="00467A12">
        <w:trPr>
          <w:cantSplit/>
          <w:trHeight w:val="20"/>
        </w:trPr>
        <w:tc>
          <w:tcPr>
            <w:tcW w:w="1288" w:type="dxa"/>
            <w:shd w:val="clear" w:color="auto" w:fill="FFFFFF"/>
            <w:tcMar>
              <w:top w:w="0" w:type="dxa"/>
              <w:left w:w="0" w:type="dxa"/>
              <w:bottom w:w="0" w:type="dxa"/>
              <w:right w:w="0" w:type="dxa"/>
            </w:tcMar>
          </w:tcPr>
          <w:p w14:paraId="06CE5EB4" w14:textId="0C1921BC" w:rsidR="0027054F" w:rsidRDefault="0027054F" w:rsidP="0027054F">
            <w:pPr>
              <w:jc w:val="center"/>
              <w:rPr>
                <w:szCs w:val="22"/>
                <w:lang w:val="ru-RU"/>
              </w:rPr>
            </w:pPr>
            <w:r>
              <w:rPr>
                <w:szCs w:val="22"/>
                <w:lang w:val="ru-RU"/>
              </w:rPr>
              <w:t>324</w:t>
            </w:r>
          </w:p>
        </w:tc>
        <w:tc>
          <w:tcPr>
            <w:tcW w:w="4808" w:type="dxa"/>
            <w:shd w:val="clear" w:color="auto" w:fill="FFFFFF"/>
            <w:tcMar>
              <w:top w:w="0" w:type="dxa"/>
              <w:left w:w="0" w:type="dxa"/>
              <w:bottom w:w="0" w:type="dxa"/>
              <w:right w:w="0" w:type="dxa"/>
            </w:tcMar>
          </w:tcPr>
          <w:p w14:paraId="3613C2E9" w14:textId="3B2FD6EE"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 предоставлении документов по проверке банка</w:t>
            </w:r>
          </w:p>
        </w:tc>
        <w:tc>
          <w:tcPr>
            <w:tcW w:w="2410" w:type="dxa"/>
            <w:shd w:val="clear" w:color="auto" w:fill="FFFFFF"/>
            <w:tcMar>
              <w:top w:w="0" w:type="dxa"/>
              <w:left w:w="0" w:type="dxa"/>
              <w:bottom w:w="0" w:type="dxa"/>
              <w:right w:w="0" w:type="dxa"/>
            </w:tcMar>
          </w:tcPr>
          <w:p w14:paraId="2F292A3F" w14:textId="18FCD093" w:rsidR="0027054F" w:rsidRPr="00B433D6" w:rsidRDefault="0027054F" w:rsidP="0027054F">
            <w:pPr>
              <w:rPr>
                <w:szCs w:val="22"/>
                <w:lang w:val="ru-RU"/>
              </w:rPr>
            </w:pPr>
          </w:p>
        </w:tc>
        <w:tc>
          <w:tcPr>
            <w:tcW w:w="1134" w:type="dxa"/>
            <w:shd w:val="clear" w:color="auto" w:fill="FFFFFF"/>
          </w:tcPr>
          <w:p w14:paraId="594673A0" w14:textId="20ACCEDE" w:rsidR="0027054F" w:rsidRDefault="0027054F" w:rsidP="0027054F">
            <w:pPr>
              <w:jc w:val="center"/>
              <w:rPr>
                <w:szCs w:val="22"/>
                <w:lang w:val="ru-RU"/>
              </w:rPr>
            </w:pPr>
            <w:r>
              <w:rPr>
                <w:szCs w:val="22"/>
                <w:lang w:val="ru-RU"/>
              </w:rPr>
              <w:t>12</w:t>
            </w:r>
          </w:p>
        </w:tc>
      </w:tr>
      <w:tr w:rsidR="0027054F" w:rsidRPr="00B433D6" w14:paraId="45C9BCC2" w14:textId="77777777" w:rsidTr="00467A12">
        <w:trPr>
          <w:cantSplit/>
          <w:trHeight w:val="20"/>
        </w:trPr>
        <w:tc>
          <w:tcPr>
            <w:tcW w:w="1288" w:type="dxa"/>
            <w:shd w:val="clear" w:color="auto" w:fill="FFFFFF"/>
            <w:tcMar>
              <w:top w:w="0" w:type="dxa"/>
              <w:left w:w="0" w:type="dxa"/>
              <w:bottom w:w="0" w:type="dxa"/>
              <w:right w:w="0" w:type="dxa"/>
            </w:tcMar>
          </w:tcPr>
          <w:p w14:paraId="399C6446" w14:textId="01E46FC5" w:rsidR="0027054F" w:rsidRDefault="0027054F" w:rsidP="0027054F">
            <w:pPr>
              <w:jc w:val="center"/>
              <w:rPr>
                <w:szCs w:val="22"/>
                <w:lang w:val="ru-RU"/>
              </w:rPr>
            </w:pPr>
            <w:r>
              <w:rPr>
                <w:szCs w:val="22"/>
                <w:lang w:val="ru-RU"/>
              </w:rPr>
              <w:t>325</w:t>
            </w:r>
          </w:p>
        </w:tc>
        <w:tc>
          <w:tcPr>
            <w:tcW w:w="4808" w:type="dxa"/>
            <w:shd w:val="clear" w:color="auto" w:fill="FFFFFF"/>
            <w:tcMar>
              <w:top w:w="0" w:type="dxa"/>
              <w:left w:w="0" w:type="dxa"/>
              <w:bottom w:w="0" w:type="dxa"/>
              <w:right w:w="0" w:type="dxa"/>
            </w:tcMar>
          </w:tcPr>
          <w:p w14:paraId="3FBFAB92" w14:textId="33A08719"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3725C739" w14:textId="35DA464F" w:rsidR="0027054F" w:rsidRPr="00607210" w:rsidRDefault="0027054F" w:rsidP="0027054F">
            <w:pPr>
              <w:rPr>
                <w:rFonts w:eastAsia="Times"/>
                <w:szCs w:val="22"/>
                <w:lang w:val="ru-RU"/>
              </w:rPr>
            </w:pPr>
          </w:p>
        </w:tc>
        <w:tc>
          <w:tcPr>
            <w:tcW w:w="1134" w:type="dxa"/>
            <w:shd w:val="clear" w:color="auto" w:fill="FFFFFF"/>
          </w:tcPr>
          <w:p w14:paraId="3F589E9D" w14:textId="2B546ABB" w:rsidR="0027054F" w:rsidRDefault="0027054F" w:rsidP="0027054F">
            <w:pPr>
              <w:jc w:val="center"/>
              <w:rPr>
                <w:szCs w:val="22"/>
                <w:lang w:val="ru-RU"/>
              </w:rPr>
            </w:pPr>
            <w:r>
              <w:rPr>
                <w:szCs w:val="22"/>
                <w:lang w:val="ru-RU"/>
              </w:rPr>
              <w:t>12</w:t>
            </w:r>
          </w:p>
        </w:tc>
      </w:tr>
      <w:tr w:rsidR="0027054F" w:rsidRPr="00B433D6" w14:paraId="70D633EE" w14:textId="77777777" w:rsidTr="00467A12">
        <w:trPr>
          <w:cantSplit/>
          <w:trHeight w:val="20"/>
        </w:trPr>
        <w:tc>
          <w:tcPr>
            <w:tcW w:w="1288" w:type="dxa"/>
            <w:shd w:val="clear" w:color="auto" w:fill="FFFFFF"/>
            <w:tcMar>
              <w:top w:w="0" w:type="dxa"/>
              <w:left w:w="0" w:type="dxa"/>
              <w:bottom w:w="0" w:type="dxa"/>
              <w:right w:w="0" w:type="dxa"/>
            </w:tcMar>
          </w:tcPr>
          <w:p w14:paraId="626D9688" w14:textId="0692F6EE" w:rsidR="0027054F" w:rsidRDefault="0027054F" w:rsidP="0027054F">
            <w:pPr>
              <w:jc w:val="center"/>
              <w:rPr>
                <w:szCs w:val="22"/>
                <w:lang w:val="ru-RU"/>
              </w:rPr>
            </w:pPr>
            <w:r>
              <w:rPr>
                <w:szCs w:val="22"/>
                <w:lang w:val="ru-RU"/>
              </w:rPr>
              <w:t>326</w:t>
            </w:r>
          </w:p>
        </w:tc>
        <w:tc>
          <w:tcPr>
            <w:tcW w:w="4808" w:type="dxa"/>
            <w:shd w:val="clear" w:color="auto" w:fill="FFFFFF"/>
            <w:tcMar>
              <w:top w:w="0" w:type="dxa"/>
              <w:left w:w="0" w:type="dxa"/>
              <w:bottom w:w="0" w:type="dxa"/>
              <w:right w:w="0" w:type="dxa"/>
            </w:tcMar>
          </w:tcPr>
          <w:p w14:paraId="2134B9FF" w14:textId="4F17B6E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об отказе в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7ED03643" w14:textId="11C8134D" w:rsidR="0027054F" w:rsidRPr="00607210" w:rsidRDefault="0027054F" w:rsidP="0027054F">
            <w:pPr>
              <w:rPr>
                <w:rFonts w:eastAsia="Times"/>
                <w:szCs w:val="22"/>
                <w:lang w:val="ru-RU"/>
              </w:rPr>
            </w:pPr>
          </w:p>
        </w:tc>
        <w:tc>
          <w:tcPr>
            <w:tcW w:w="1134" w:type="dxa"/>
            <w:shd w:val="clear" w:color="auto" w:fill="FFFFFF"/>
          </w:tcPr>
          <w:p w14:paraId="14BEA540" w14:textId="00D995A4" w:rsidR="0027054F" w:rsidRDefault="0027054F" w:rsidP="0027054F">
            <w:pPr>
              <w:jc w:val="center"/>
              <w:rPr>
                <w:szCs w:val="22"/>
                <w:lang w:val="ru-RU"/>
              </w:rPr>
            </w:pPr>
            <w:r>
              <w:rPr>
                <w:szCs w:val="22"/>
                <w:lang w:val="ru-RU"/>
              </w:rPr>
              <w:t>12</w:t>
            </w:r>
          </w:p>
        </w:tc>
      </w:tr>
      <w:tr w:rsidR="0027054F" w:rsidRPr="00B433D6" w14:paraId="3619898B" w14:textId="77777777" w:rsidTr="00467A12">
        <w:trPr>
          <w:cantSplit/>
          <w:trHeight w:val="20"/>
        </w:trPr>
        <w:tc>
          <w:tcPr>
            <w:tcW w:w="1288" w:type="dxa"/>
            <w:shd w:val="clear" w:color="auto" w:fill="FFFFFF"/>
            <w:tcMar>
              <w:top w:w="0" w:type="dxa"/>
              <w:left w:w="0" w:type="dxa"/>
              <w:bottom w:w="0" w:type="dxa"/>
              <w:right w:w="0" w:type="dxa"/>
            </w:tcMar>
          </w:tcPr>
          <w:p w14:paraId="6F35CC77" w14:textId="2517E69F" w:rsidR="0027054F" w:rsidRDefault="0027054F" w:rsidP="0027054F">
            <w:pPr>
              <w:jc w:val="center"/>
              <w:rPr>
                <w:szCs w:val="22"/>
                <w:lang w:val="ru-RU"/>
              </w:rPr>
            </w:pPr>
            <w:r>
              <w:rPr>
                <w:szCs w:val="22"/>
                <w:lang w:val="ru-RU"/>
              </w:rPr>
              <w:t>327</w:t>
            </w:r>
          </w:p>
        </w:tc>
        <w:tc>
          <w:tcPr>
            <w:tcW w:w="4808" w:type="dxa"/>
            <w:shd w:val="clear" w:color="auto" w:fill="FFFFFF"/>
            <w:tcMar>
              <w:top w:w="0" w:type="dxa"/>
              <w:left w:w="0" w:type="dxa"/>
              <w:bottom w:w="0" w:type="dxa"/>
              <w:right w:w="0" w:type="dxa"/>
            </w:tcMar>
          </w:tcPr>
          <w:p w14:paraId="7DF1E18B" w14:textId="20F71790"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приеме (отказе в приеме) территориальным органом Фонда документов по  проверке банка</w:t>
            </w:r>
          </w:p>
        </w:tc>
        <w:tc>
          <w:tcPr>
            <w:tcW w:w="2410" w:type="dxa"/>
            <w:shd w:val="clear" w:color="auto" w:fill="FFFFFF"/>
            <w:tcMar>
              <w:top w:w="0" w:type="dxa"/>
              <w:left w:w="0" w:type="dxa"/>
              <w:bottom w:w="0" w:type="dxa"/>
              <w:right w:w="0" w:type="dxa"/>
            </w:tcMar>
          </w:tcPr>
          <w:p w14:paraId="43669C7D" w14:textId="43993934" w:rsidR="0027054F" w:rsidRPr="00607210" w:rsidRDefault="0027054F" w:rsidP="0027054F">
            <w:pPr>
              <w:rPr>
                <w:rFonts w:eastAsia="Times"/>
                <w:szCs w:val="22"/>
                <w:lang w:val="ru-RU"/>
              </w:rPr>
            </w:pPr>
          </w:p>
        </w:tc>
        <w:tc>
          <w:tcPr>
            <w:tcW w:w="1134" w:type="dxa"/>
            <w:shd w:val="clear" w:color="auto" w:fill="FFFFFF"/>
          </w:tcPr>
          <w:p w14:paraId="528E3F26" w14:textId="068C1562" w:rsidR="0027054F" w:rsidRDefault="0027054F" w:rsidP="0027054F">
            <w:pPr>
              <w:jc w:val="center"/>
              <w:rPr>
                <w:szCs w:val="22"/>
                <w:lang w:val="ru-RU"/>
              </w:rPr>
            </w:pPr>
            <w:r>
              <w:rPr>
                <w:szCs w:val="22"/>
                <w:lang w:val="ru-RU"/>
              </w:rPr>
              <w:t>12</w:t>
            </w:r>
          </w:p>
        </w:tc>
      </w:tr>
      <w:tr w:rsidR="0027054F" w:rsidRPr="00B433D6" w14:paraId="4A48F330" w14:textId="77777777" w:rsidTr="00467A12">
        <w:trPr>
          <w:cantSplit/>
          <w:trHeight w:val="20"/>
        </w:trPr>
        <w:tc>
          <w:tcPr>
            <w:tcW w:w="1288" w:type="dxa"/>
            <w:shd w:val="clear" w:color="auto" w:fill="FFFFFF"/>
            <w:tcMar>
              <w:top w:w="0" w:type="dxa"/>
              <w:left w:w="0" w:type="dxa"/>
              <w:bottom w:w="0" w:type="dxa"/>
              <w:right w:w="0" w:type="dxa"/>
            </w:tcMar>
          </w:tcPr>
          <w:p w14:paraId="3F5CAE33" w14:textId="6C873DA9" w:rsidR="0027054F" w:rsidRDefault="0027054F" w:rsidP="0027054F">
            <w:pPr>
              <w:jc w:val="center"/>
              <w:rPr>
                <w:szCs w:val="22"/>
                <w:lang w:val="ru-RU"/>
              </w:rPr>
            </w:pPr>
            <w:r>
              <w:rPr>
                <w:szCs w:val="22"/>
                <w:lang w:val="ru-RU"/>
              </w:rPr>
              <w:t>328</w:t>
            </w:r>
          </w:p>
        </w:tc>
        <w:tc>
          <w:tcPr>
            <w:tcW w:w="4808" w:type="dxa"/>
            <w:shd w:val="clear" w:color="auto" w:fill="FFFFFF"/>
            <w:tcMar>
              <w:top w:w="0" w:type="dxa"/>
              <w:left w:w="0" w:type="dxa"/>
              <w:bottom w:w="0" w:type="dxa"/>
              <w:right w:w="0" w:type="dxa"/>
            </w:tcMar>
          </w:tcPr>
          <w:p w14:paraId="6193AF0B" w14:textId="1B556C6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Ответ банка на запрос документов по проверке</w:t>
            </w:r>
          </w:p>
        </w:tc>
        <w:tc>
          <w:tcPr>
            <w:tcW w:w="2410" w:type="dxa"/>
            <w:shd w:val="clear" w:color="auto" w:fill="FFFFFF"/>
            <w:tcMar>
              <w:top w:w="0" w:type="dxa"/>
              <w:left w:w="0" w:type="dxa"/>
              <w:bottom w:w="0" w:type="dxa"/>
              <w:right w:w="0" w:type="dxa"/>
            </w:tcMar>
          </w:tcPr>
          <w:p w14:paraId="79AF3500" w14:textId="68345DA0" w:rsidR="0027054F" w:rsidRPr="00607210" w:rsidRDefault="0027054F" w:rsidP="0027054F">
            <w:pPr>
              <w:rPr>
                <w:rFonts w:eastAsia="Times"/>
                <w:szCs w:val="22"/>
                <w:lang w:val="ru-RU"/>
              </w:rPr>
            </w:pPr>
          </w:p>
        </w:tc>
        <w:tc>
          <w:tcPr>
            <w:tcW w:w="1134" w:type="dxa"/>
            <w:shd w:val="clear" w:color="auto" w:fill="FFFFFF"/>
          </w:tcPr>
          <w:p w14:paraId="51913271" w14:textId="50B0DD7D" w:rsidR="0027054F" w:rsidRDefault="0027054F" w:rsidP="0027054F">
            <w:pPr>
              <w:jc w:val="center"/>
              <w:rPr>
                <w:szCs w:val="22"/>
                <w:lang w:val="ru-RU"/>
              </w:rPr>
            </w:pPr>
            <w:r>
              <w:rPr>
                <w:szCs w:val="22"/>
                <w:lang w:val="ru-RU"/>
              </w:rPr>
              <w:t>12</w:t>
            </w:r>
          </w:p>
        </w:tc>
      </w:tr>
      <w:tr w:rsidR="0027054F" w:rsidRPr="00B433D6" w14:paraId="16B4AA32" w14:textId="77777777" w:rsidTr="00467A12">
        <w:trPr>
          <w:cantSplit/>
          <w:trHeight w:val="20"/>
        </w:trPr>
        <w:tc>
          <w:tcPr>
            <w:tcW w:w="1288" w:type="dxa"/>
            <w:shd w:val="clear" w:color="auto" w:fill="FFFFFF"/>
            <w:tcMar>
              <w:top w:w="0" w:type="dxa"/>
              <w:left w:w="0" w:type="dxa"/>
              <w:bottom w:w="0" w:type="dxa"/>
              <w:right w:w="0" w:type="dxa"/>
            </w:tcMar>
          </w:tcPr>
          <w:p w14:paraId="6FA51CBC" w14:textId="172E115F" w:rsidR="0027054F" w:rsidRDefault="0027054F" w:rsidP="0027054F">
            <w:pPr>
              <w:jc w:val="center"/>
              <w:rPr>
                <w:szCs w:val="22"/>
                <w:lang w:val="ru-RU"/>
              </w:rPr>
            </w:pPr>
            <w:r>
              <w:rPr>
                <w:szCs w:val="22"/>
                <w:lang w:val="ru-RU"/>
              </w:rPr>
              <w:lastRenderedPageBreak/>
              <w:t>329</w:t>
            </w:r>
          </w:p>
        </w:tc>
        <w:tc>
          <w:tcPr>
            <w:tcW w:w="4808" w:type="dxa"/>
            <w:shd w:val="clear" w:color="auto" w:fill="FFFFFF"/>
            <w:tcMar>
              <w:top w:w="0" w:type="dxa"/>
              <w:left w:w="0" w:type="dxa"/>
              <w:bottom w:w="0" w:type="dxa"/>
              <w:right w:w="0" w:type="dxa"/>
            </w:tcMar>
          </w:tcPr>
          <w:p w14:paraId="2C4C3B0E" w14:textId="5D5D2C32"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об уплате штрафов банками (иными кредитными организациями)</w:t>
            </w:r>
          </w:p>
        </w:tc>
        <w:tc>
          <w:tcPr>
            <w:tcW w:w="2410" w:type="dxa"/>
            <w:shd w:val="clear" w:color="auto" w:fill="FFFFFF"/>
            <w:tcMar>
              <w:top w:w="0" w:type="dxa"/>
              <w:left w:w="0" w:type="dxa"/>
              <w:bottom w:w="0" w:type="dxa"/>
              <w:right w:w="0" w:type="dxa"/>
            </w:tcMar>
          </w:tcPr>
          <w:p w14:paraId="03824B27" w14:textId="3BF8A5E2" w:rsidR="0027054F" w:rsidRPr="00607210" w:rsidRDefault="0027054F" w:rsidP="0027054F">
            <w:pPr>
              <w:rPr>
                <w:rFonts w:eastAsia="Times"/>
                <w:szCs w:val="22"/>
                <w:lang w:val="ru-RU"/>
              </w:rPr>
            </w:pPr>
          </w:p>
        </w:tc>
        <w:tc>
          <w:tcPr>
            <w:tcW w:w="1134" w:type="dxa"/>
            <w:shd w:val="clear" w:color="auto" w:fill="FFFFFF"/>
          </w:tcPr>
          <w:p w14:paraId="65F01052" w14:textId="77777777" w:rsidR="0027054F" w:rsidRDefault="0027054F" w:rsidP="0027054F">
            <w:pPr>
              <w:jc w:val="center"/>
              <w:rPr>
                <w:szCs w:val="22"/>
                <w:lang w:val="ru-RU"/>
              </w:rPr>
            </w:pPr>
            <w:r>
              <w:rPr>
                <w:szCs w:val="22"/>
                <w:lang w:val="ru-RU"/>
              </w:rPr>
              <w:t>12</w:t>
            </w:r>
          </w:p>
          <w:p w14:paraId="3889BA16" w14:textId="77777777" w:rsidR="0027054F" w:rsidRDefault="0027054F" w:rsidP="0027054F">
            <w:pPr>
              <w:jc w:val="center"/>
              <w:rPr>
                <w:szCs w:val="22"/>
                <w:lang w:val="ru-RU"/>
              </w:rPr>
            </w:pPr>
          </w:p>
        </w:tc>
      </w:tr>
      <w:tr w:rsidR="003E12C6" w:rsidRPr="00B433D6" w14:paraId="0B0C0903" w14:textId="77777777" w:rsidTr="00467A12">
        <w:trPr>
          <w:cantSplit/>
          <w:trHeight w:val="20"/>
        </w:trPr>
        <w:tc>
          <w:tcPr>
            <w:tcW w:w="1288" w:type="dxa"/>
            <w:shd w:val="clear" w:color="auto" w:fill="FFFFFF"/>
            <w:tcMar>
              <w:top w:w="0" w:type="dxa"/>
              <w:left w:w="0" w:type="dxa"/>
              <w:bottom w:w="0" w:type="dxa"/>
              <w:right w:w="0" w:type="dxa"/>
            </w:tcMar>
          </w:tcPr>
          <w:p w14:paraId="4EB5D8B8" w14:textId="44E0D6A2" w:rsidR="003E12C6" w:rsidRDefault="003E12C6" w:rsidP="003E12C6">
            <w:pPr>
              <w:jc w:val="center"/>
              <w:rPr>
                <w:szCs w:val="22"/>
                <w:lang w:val="ru-RU"/>
              </w:rPr>
            </w:pPr>
            <w:r>
              <w:rPr>
                <w:szCs w:val="22"/>
                <w:lang w:val="ru-RU"/>
              </w:rPr>
              <w:t>333</w:t>
            </w:r>
          </w:p>
        </w:tc>
        <w:tc>
          <w:tcPr>
            <w:tcW w:w="4808" w:type="dxa"/>
            <w:shd w:val="clear" w:color="auto" w:fill="FFFFFF"/>
            <w:tcMar>
              <w:top w:w="0" w:type="dxa"/>
              <w:left w:w="0" w:type="dxa"/>
              <w:bottom w:w="0" w:type="dxa"/>
              <w:right w:w="0" w:type="dxa"/>
            </w:tcMar>
          </w:tcPr>
          <w:p w14:paraId="3147E9DB" w14:textId="0096E91C"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факте излишней уплаты</w:t>
            </w:r>
          </w:p>
        </w:tc>
        <w:tc>
          <w:tcPr>
            <w:tcW w:w="2410" w:type="dxa"/>
            <w:shd w:val="clear" w:color="auto" w:fill="FFFFFF"/>
            <w:tcMar>
              <w:top w:w="0" w:type="dxa"/>
              <w:left w:w="0" w:type="dxa"/>
              <w:bottom w:w="0" w:type="dxa"/>
              <w:right w:w="0" w:type="dxa"/>
            </w:tcMar>
          </w:tcPr>
          <w:p w14:paraId="2EE33653" w14:textId="1B45482D" w:rsidR="003E12C6" w:rsidRPr="00704E33" w:rsidRDefault="003E12C6" w:rsidP="003E12C6">
            <w:pPr>
              <w:rPr>
                <w:rFonts w:eastAsia="Times"/>
                <w:szCs w:val="22"/>
                <w:lang w:val="ru-RU"/>
              </w:rPr>
            </w:pPr>
          </w:p>
        </w:tc>
        <w:tc>
          <w:tcPr>
            <w:tcW w:w="1134" w:type="dxa"/>
            <w:shd w:val="clear" w:color="auto" w:fill="FFFFFF"/>
          </w:tcPr>
          <w:p w14:paraId="5DA7D7BB" w14:textId="29FC91A7" w:rsidR="003E12C6" w:rsidRDefault="003E12C6" w:rsidP="003E12C6">
            <w:pPr>
              <w:jc w:val="center"/>
              <w:rPr>
                <w:szCs w:val="22"/>
                <w:lang w:val="ru-RU"/>
              </w:rPr>
            </w:pPr>
            <w:r>
              <w:rPr>
                <w:szCs w:val="22"/>
                <w:lang w:val="ru-RU"/>
              </w:rPr>
              <w:t>12</w:t>
            </w:r>
          </w:p>
        </w:tc>
      </w:tr>
      <w:tr w:rsidR="003E12C6" w:rsidRPr="00B433D6" w14:paraId="5EE04687" w14:textId="77777777" w:rsidTr="00467A12">
        <w:trPr>
          <w:cantSplit/>
          <w:trHeight w:val="20"/>
        </w:trPr>
        <w:tc>
          <w:tcPr>
            <w:tcW w:w="1288" w:type="dxa"/>
            <w:shd w:val="clear" w:color="auto" w:fill="FFFFFF"/>
            <w:tcMar>
              <w:top w:w="0" w:type="dxa"/>
              <w:left w:w="0" w:type="dxa"/>
              <w:bottom w:w="0" w:type="dxa"/>
              <w:right w:w="0" w:type="dxa"/>
            </w:tcMar>
          </w:tcPr>
          <w:p w14:paraId="131C06D2" w14:textId="3B9CD941" w:rsidR="003E12C6" w:rsidRDefault="003E12C6" w:rsidP="003E12C6">
            <w:pPr>
              <w:jc w:val="center"/>
              <w:rPr>
                <w:szCs w:val="22"/>
                <w:lang w:val="ru-RU"/>
              </w:rPr>
            </w:pPr>
            <w:r>
              <w:rPr>
                <w:szCs w:val="22"/>
                <w:lang w:val="ru-RU"/>
              </w:rPr>
              <w:t>334</w:t>
            </w:r>
          </w:p>
        </w:tc>
        <w:tc>
          <w:tcPr>
            <w:tcW w:w="4808" w:type="dxa"/>
            <w:shd w:val="clear" w:color="auto" w:fill="FFFFFF"/>
            <w:tcMar>
              <w:top w:w="0" w:type="dxa"/>
              <w:left w:w="0" w:type="dxa"/>
              <w:bottom w:w="0" w:type="dxa"/>
              <w:right w:w="0" w:type="dxa"/>
            </w:tcMar>
          </w:tcPr>
          <w:p w14:paraId="353E51AC" w14:textId="0B4754DA"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взыскании штрафов за счет денежных средств, находящихся на счетах банка (иных кредитных организациях)</w:t>
            </w:r>
          </w:p>
        </w:tc>
        <w:tc>
          <w:tcPr>
            <w:tcW w:w="2410" w:type="dxa"/>
            <w:shd w:val="clear" w:color="auto" w:fill="FFFFFF"/>
            <w:tcMar>
              <w:top w:w="0" w:type="dxa"/>
              <w:left w:w="0" w:type="dxa"/>
              <w:bottom w:w="0" w:type="dxa"/>
              <w:right w:w="0" w:type="dxa"/>
            </w:tcMar>
          </w:tcPr>
          <w:p w14:paraId="32D013D8" w14:textId="5FA014A8" w:rsidR="003E12C6" w:rsidRPr="00607210" w:rsidRDefault="003E12C6" w:rsidP="003E12C6">
            <w:pPr>
              <w:rPr>
                <w:rFonts w:eastAsia="Times"/>
                <w:szCs w:val="22"/>
                <w:lang w:val="ru-RU"/>
              </w:rPr>
            </w:pPr>
          </w:p>
        </w:tc>
        <w:tc>
          <w:tcPr>
            <w:tcW w:w="1134" w:type="dxa"/>
            <w:shd w:val="clear" w:color="auto" w:fill="FFFFFF"/>
          </w:tcPr>
          <w:p w14:paraId="73960F92" w14:textId="69E20C64" w:rsidR="003E12C6" w:rsidRDefault="003E12C6" w:rsidP="003E12C6">
            <w:pPr>
              <w:jc w:val="center"/>
              <w:rPr>
                <w:szCs w:val="22"/>
                <w:lang w:val="ru-RU"/>
              </w:rPr>
            </w:pPr>
            <w:r>
              <w:rPr>
                <w:szCs w:val="22"/>
                <w:lang w:val="ru-RU"/>
              </w:rPr>
              <w:t>12</w:t>
            </w:r>
          </w:p>
        </w:tc>
      </w:tr>
      <w:tr w:rsidR="003E12C6" w:rsidRPr="00B433D6" w14:paraId="4B793F6D" w14:textId="77777777" w:rsidTr="00467A12">
        <w:trPr>
          <w:cantSplit/>
          <w:trHeight w:val="20"/>
        </w:trPr>
        <w:tc>
          <w:tcPr>
            <w:tcW w:w="1288" w:type="dxa"/>
            <w:shd w:val="clear" w:color="auto" w:fill="FFFFFF"/>
            <w:tcMar>
              <w:top w:w="0" w:type="dxa"/>
              <w:left w:w="0" w:type="dxa"/>
              <w:bottom w:w="0" w:type="dxa"/>
              <w:right w:w="0" w:type="dxa"/>
            </w:tcMar>
          </w:tcPr>
          <w:p w14:paraId="4CEA8F90" w14:textId="5DE87908" w:rsidR="003E12C6" w:rsidRDefault="003E12C6" w:rsidP="003E12C6">
            <w:pPr>
              <w:jc w:val="center"/>
              <w:rPr>
                <w:szCs w:val="22"/>
                <w:lang w:val="ru-RU"/>
              </w:rPr>
            </w:pPr>
            <w:r>
              <w:rPr>
                <w:szCs w:val="22"/>
                <w:lang w:val="ru-RU"/>
              </w:rPr>
              <w:t>335</w:t>
            </w:r>
          </w:p>
        </w:tc>
        <w:tc>
          <w:tcPr>
            <w:tcW w:w="4808" w:type="dxa"/>
            <w:shd w:val="clear" w:color="auto" w:fill="FFFFFF"/>
            <w:tcMar>
              <w:top w:w="0" w:type="dxa"/>
              <w:left w:w="0" w:type="dxa"/>
              <w:bottom w:w="0" w:type="dxa"/>
              <w:right w:w="0" w:type="dxa"/>
            </w:tcMar>
          </w:tcPr>
          <w:p w14:paraId="5D925D7B" w14:textId="3A781215"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зачете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53190D2D" w14:textId="36546B2B" w:rsidR="003E12C6" w:rsidRPr="00607210" w:rsidRDefault="003E12C6" w:rsidP="003E12C6">
            <w:pPr>
              <w:rPr>
                <w:rFonts w:eastAsia="Times"/>
                <w:szCs w:val="22"/>
                <w:lang w:val="ru-RU"/>
              </w:rPr>
            </w:pPr>
          </w:p>
        </w:tc>
        <w:tc>
          <w:tcPr>
            <w:tcW w:w="1134" w:type="dxa"/>
            <w:shd w:val="clear" w:color="auto" w:fill="FFFFFF"/>
          </w:tcPr>
          <w:p w14:paraId="031B5ADB" w14:textId="47CF1B01" w:rsidR="003E12C6" w:rsidRDefault="003E12C6" w:rsidP="003E12C6">
            <w:pPr>
              <w:jc w:val="center"/>
              <w:rPr>
                <w:szCs w:val="22"/>
                <w:lang w:val="ru-RU"/>
              </w:rPr>
            </w:pPr>
            <w:r>
              <w:rPr>
                <w:szCs w:val="22"/>
                <w:lang w:val="ru-RU"/>
              </w:rPr>
              <w:t>12</w:t>
            </w:r>
          </w:p>
        </w:tc>
      </w:tr>
      <w:tr w:rsidR="003E12C6" w:rsidRPr="00B433D6" w14:paraId="458D8E11" w14:textId="77777777" w:rsidTr="00467A12">
        <w:trPr>
          <w:cantSplit/>
          <w:trHeight w:val="20"/>
        </w:trPr>
        <w:tc>
          <w:tcPr>
            <w:tcW w:w="1288" w:type="dxa"/>
            <w:shd w:val="clear" w:color="auto" w:fill="FFFFFF"/>
            <w:tcMar>
              <w:top w:w="0" w:type="dxa"/>
              <w:left w:w="0" w:type="dxa"/>
              <w:bottom w:w="0" w:type="dxa"/>
              <w:right w:w="0" w:type="dxa"/>
            </w:tcMar>
          </w:tcPr>
          <w:p w14:paraId="20F073FA" w14:textId="6120C446" w:rsidR="003E12C6" w:rsidRDefault="003E12C6" w:rsidP="003E12C6">
            <w:pPr>
              <w:jc w:val="center"/>
              <w:rPr>
                <w:szCs w:val="22"/>
                <w:lang w:val="ru-RU"/>
              </w:rPr>
            </w:pPr>
            <w:r>
              <w:rPr>
                <w:szCs w:val="22"/>
                <w:lang w:val="ru-RU"/>
              </w:rPr>
              <w:t>336</w:t>
            </w:r>
          </w:p>
        </w:tc>
        <w:tc>
          <w:tcPr>
            <w:tcW w:w="4808" w:type="dxa"/>
            <w:shd w:val="clear" w:color="auto" w:fill="FFFFFF"/>
            <w:tcMar>
              <w:top w:w="0" w:type="dxa"/>
              <w:left w:w="0" w:type="dxa"/>
              <w:bottom w:w="0" w:type="dxa"/>
              <w:right w:w="0" w:type="dxa"/>
            </w:tcMar>
          </w:tcPr>
          <w:p w14:paraId="439DFBA3" w14:textId="411692B0" w:rsidR="003E12C6" w:rsidRPr="00151E78" w:rsidRDefault="003E12C6" w:rsidP="003E12C6">
            <w:pPr>
              <w:pStyle w:val="14"/>
              <w:tabs>
                <w:tab w:val="left" w:pos="120"/>
              </w:tabs>
              <w:rPr>
                <w:rFonts w:ascii="Times New Roman" w:eastAsia="Times" w:hAnsi="Times New Roman"/>
                <w:sz w:val="22"/>
                <w:szCs w:val="22"/>
                <w:lang w:val="ru-RU"/>
              </w:rPr>
            </w:pPr>
            <w:r w:rsidRPr="00D14D87">
              <w:rPr>
                <w:rFonts w:ascii="Times New Roman" w:eastAsia="Times" w:hAnsi="Times New Roman"/>
                <w:sz w:val="22"/>
                <w:szCs w:val="22"/>
                <w:lang w:val="ru-RU"/>
              </w:rPr>
              <w:t>Решение о возврате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1ECB7070" w14:textId="5AF64F7E" w:rsidR="003E12C6" w:rsidRPr="00607210" w:rsidRDefault="003E12C6" w:rsidP="003E12C6">
            <w:pPr>
              <w:rPr>
                <w:rFonts w:eastAsia="Times"/>
                <w:szCs w:val="22"/>
                <w:lang w:val="ru-RU"/>
              </w:rPr>
            </w:pPr>
          </w:p>
        </w:tc>
        <w:tc>
          <w:tcPr>
            <w:tcW w:w="1134" w:type="dxa"/>
            <w:shd w:val="clear" w:color="auto" w:fill="FFFFFF"/>
          </w:tcPr>
          <w:p w14:paraId="7DA53274" w14:textId="7C0FCA39" w:rsidR="003E12C6" w:rsidRDefault="003E12C6" w:rsidP="003E12C6">
            <w:pPr>
              <w:jc w:val="center"/>
              <w:rPr>
                <w:szCs w:val="22"/>
                <w:lang w:val="ru-RU"/>
              </w:rPr>
            </w:pPr>
            <w:r>
              <w:rPr>
                <w:szCs w:val="22"/>
                <w:lang w:val="ru-RU"/>
              </w:rPr>
              <w:t>12</w:t>
            </w:r>
          </w:p>
        </w:tc>
      </w:tr>
      <w:tr w:rsidR="003E12C6"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3E12C6" w:rsidRPr="00B433D6" w:rsidRDefault="003E12C6" w:rsidP="003E12C6">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3E12C6" w:rsidRPr="00B433D6" w:rsidRDefault="003E12C6" w:rsidP="003E12C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3E12C6" w:rsidRPr="00B433D6" w:rsidRDefault="003E12C6" w:rsidP="003E12C6">
            <w:pPr>
              <w:rPr>
                <w:szCs w:val="22"/>
                <w:lang w:val="ru-RU"/>
              </w:rPr>
            </w:pPr>
          </w:p>
        </w:tc>
        <w:tc>
          <w:tcPr>
            <w:tcW w:w="1134" w:type="dxa"/>
            <w:shd w:val="clear" w:color="auto" w:fill="FFFFFF"/>
          </w:tcPr>
          <w:p w14:paraId="6FE46C6A" w14:textId="345FCD42" w:rsidR="003E12C6" w:rsidRPr="00B433D6" w:rsidRDefault="003E12C6" w:rsidP="003E12C6">
            <w:pPr>
              <w:jc w:val="center"/>
              <w:rPr>
                <w:szCs w:val="22"/>
                <w:lang w:val="ru-RU"/>
              </w:rPr>
            </w:pPr>
            <w:r>
              <w:rPr>
                <w:szCs w:val="22"/>
                <w:lang w:val="ru-RU"/>
              </w:rPr>
              <w:t>12</w:t>
            </w:r>
          </w:p>
        </w:tc>
      </w:tr>
      <w:tr w:rsidR="003E12C6"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3E12C6" w:rsidRPr="00B433D6" w:rsidRDefault="003E12C6" w:rsidP="003E12C6">
            <w:pPr>
              <w:tabs>
                <w:tab w:val="left" w:pos="120"/>
              </w:tabs>
              <w:jc w:val="center"/>
              <w:rPr>
                <w:b/>
                <w:szCs w:val="22"/>
                <w:lang w:val="ru-RU"/>
              </w:rPr>
            </w:pPr>
            <w:r w:rsidRPr="00B433D6">
              <w:rPr>
                <w:b/>
                <w:szCs w:val="22"/>
                <w:lang w:val="ru-RU"/>
              </w:rPr>
              <w:t>Сообщения ФК «Возмещение вреда»</w:t>
            </w:r>
          </w:p>
        </w:tc>
      </w:tr>
      <w:tr w:rsidR="003E12C6"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3E12C6" w:rsidRPr="00B433D6" w:rsidRDefault="003E12C6" w:rsidP="003E12C6">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3E12C6" w:rsidRPr="00B433D6" w:rsidRDefault="003E12C6" w:rsidP="003E12C6">
            <w:pPr>
              <w:rPr>
                <w:szCs w:val="22"/>
                <w:lang w:val="ru-RU"/>
              </w:rPr>
            </w:pPr>
          </w:p>
        </w:tc>
        <w:tc>
          <w:tcPr>
            <w:tcW w:w="1134" w:type="dxa"/>
            <w:shd w:val="clear" w:color="auto" w:fill="FFFFFF"/>
          </w:tcPr>
          <w:p w14:paraId="262BCA56" w14:textId="2C9A91E7" w:rsidR="003E12C6" w:rsidRPr="00B433D6" w:rsidRDefault="003E12C6" w:rsidP="003E12C6">
            <w:pPr>
              <w:jc w:val="center"/>
              <w:rPr>
                <w:szCs w:val="22"/>
                <w:lang w:val="ru-RU"/>
              </w:rPr>
            </w:pPr>
            <w:r w:rsidRPr="00B433D6">
              <w:rPr>
                <w:szCs w:val="22"/>
                <w:lang w:val="ru-RU"/>
              </w:rPr>
              <w:t>13</w:t>
            </w:r>
          </w:p>
        </w:tc>
      </w:tr>
      <w:tr w:rsidR="003E12C6"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3E12C6" w:rsidRPr="00B433D6" w:rsidRDefault="003E12C6" w:rsidP="003E12C6">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3E12C6" w:rsidRPr="00B433D6" w:rsidRDefault="003E12C6" w:rsidP="003E12C6">
            <w:pPr>
              <w:rPr>
                <w:szCs w:val="22"/>
                <w:lang w:val="ru-RU"/>
              </w:rPr>
            </w:pPr>
          </w:p>
        </w:tc>
        <w:tc>
          <w:tcPr>
            <w:tcW w:w="1134" w:type="dxa"/>
            <w:shd w:val="clear" w:color="auto" w:fill="FFFFFF"/>
          </w:tcPr>
          <w:p w14:paraId="14F668B0" w14:textId="7E88A205" w:rsidR="003E12C6" w:rsidRPr="00B433D6" w:rsidRDefault="003E12C6" w:rsidP="003E12C6">
            <w:pPr>
              <w:jc w:val="center"/>
              <w:rPr>
                <w:szCs w:val="22"/>
                <w:lang w:val="ru-RU"/>
              </w:rPr>
            </w:pPr>
            <w:r w:rsidRPr="00B433D6">
              <w:rPr>
                <w:szCs w:val="22"/>
                <w:lang w:val="ru-RU"/>
              </w:rPr>
              <w:t>13</w:t>
            </w:r>
          </w:p>
        </w:tc>
      </w:tr>
      <w:tr w:rsidR="003E12C6"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3E12C6" w:rsidRPr="00B433D6" w:rsidRDefault="003E12C6" w:rsidP="003E12C6">
            <w:pPr>
              <w:jc w:val="center"/>
              <w:rPr>
                <w:szCs w:val="22"/>
                <w:lang w:val="ru-RU"/>
              </w:rPr>
            </w:pPr>
            <w:r w:rsidRPr="00B433D6">
              <w:rPr>
                <w:szCs w:val="22"/>
                <w:lang w:val="ru-RU"/>
              </w:rPr>
              <w:t>96</w:t>
            </w:r>
          </w:p>
        </w:tc>
        <w:tc>
          <w:tcPr>
            <w:tcW w:w="4808" w:type="dxa"/>
            <w:shd w:val="clear" w:color="auto" w:fill="FFFFFF"/>
            <w:tcMar>
              <w:top w:w="0" w:type="dxa"/>
              <w:left w:w="0" w:type="dxa"/>
              <w:bottom w:w="0" w:type="dxa"/>
              <w:right w:w="0" w:type="dxa"/>
            </w:tcMar>
          </w:tcPr>
          <w:p w14:paraId="0CFF0B8E" w14:textId="1050C4D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3E12C6" w:rsidRPr="00B433D6" w:rsidRDefault="003E12C6" w:rsidP="003E12C6">
            <w:pPr>
              <w:rPr>
                <w:szCs w:val="22"/>
                <w:lang w:val="ru-RU"/>
              </w:rPr>
            </w:pPr>
          </w:p>
        </w:tc>
        <w:tc>
          <w:tcPr>
            <w:tcW w:w="1134" w:type="dxa"/>
            <w:shd w:val="clear" w:color="auto" w:fill="FFFFFF"/>
          </w:tcPr>
          <w:p w14:paraId="37723931" w14:textId="059CE8C4" w:rsidR="003E12C6" w:rsidRPr="00B433D6" w:rsidRDefault="003E12C6" w:rsidP="003E12C6">
            <w:pPr>
              <w:jc w:val="center"/>
              <w:rPr>
                <w:szCs w:val="22"/>
                <w:lang w:val="ru-RU"/>
              </w:rPr>
            </w:pPr>
            <w:r w:rsidRPr="00B433D6">
              <w:rPr>
                <w:szCs w:val="22"/>
                <w:lang w:val="ru-RU"/>
              </w:rPr>
              <w:t>13</w:t>
            </w:r>
          </w:p>
        </w:tc>
      </w:tr>
      <w:tr w:rsidR="003E12C6"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3E12C6" w:rsidRPr="00B433D6" w:rsidRDefault="003E12C6" w:rsidP="003E12C6">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3E12C6" w:rsidRPr="00B433D6" w:rsidRDefault="003E12C6" w:rsidP="003E12C6">
            <w:pPr>
              <w:rPr>
                <w:szCs w:val="22"/>
                <w:lang w:val="ru-RU"/>
              </w:rPr>
            </w:pPr>
          </w:p>
        </w:tc>
        <w:tc>
          <w:tcPr>
            <w:tcW w:w="1134" w:type="dxa"/>
            <w:shd w:val="clear" w:color="auto" w:fill="FFFFFF"/>
          </w:tcPr>
          <w:p w14:paraId="02A0E07E" w14:textId="061A7218" w:rsidR="003E12C6" w:rsidRPr="00B433D6" w:rsidRDefault="003E12C6" w:rsidP="003E12C6">
            <w:pPr>
              <w:jc w:val="center"/>
              <w:rPr>
                <w:szCs w:val="22"/>
                <w:lang w:val="ru-RU"/>
              </w:rPr>
            </w:pPr>
            <w:r w:rsidRPr="00B433D6">
              <w:rPr>
                <w:szCs w:val="22"/>
                <w:lang w:val="ru-RU"/>
              </w:rPr>
              <w:t>13</w:t>
            </w:r>
          </w:p>
        </w:tc>
      </w:tr>
      <w:tr w:rsidR="003E12C6" w:rsidRPr="006772E6"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3E12C6" w:rsidRPr="00B433D6" w:rsidRDefault="003E12C6" w:rsidP="003E12C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3E12C6"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3E12C6" w:rsidRPr="00B433D6" w:rsidRDefault="003E12C6" w:rsidP="003E12C6">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3E12C6" w:rsidRPr="00B433D6" w:rsidRDefault="003E12C6" w:rsidP="003E12C6">
            <w:pPr>
              <w:jc w:val="center"/>
              <w:rPr>
                <w:szCs w:val="22"/>
                <w:lang w:val="ru-RU"/>
              </w:rPr>
            </w:pPr>
            <w:r w:rsidRPr="00B433D6">
              <w:rPr>
                <w:szCs w:val="22"/>
                <w:lang w:val="ru-RU"/>
              </w:rPr>
              <w:t>14</w:t>
            </w:r>
          </w:p>
        </w:tc>
      </w:tr>
      <w:tr w:rsidR="003E12C6"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3E12C6" w:rsidRPr="00B433D6" w:rsidRDefault="003E12C6" w:rsidP="003E12C6">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3E12C6" w:rsidRPr="00B433D6" w:rsidRDefault="003E12C6" w:rsidP="003E12C6">
            <w:pPr>
              <w:jc w:val="center"/>
              <w:rPr>
                <w:szCs w:val="22"/>
                <w:lang w:val="ru-RU"/>
              </w:rPr>
            </w:pPr>
            <w:r w:rsidRPr="00B433D6">
              <w:rPr>
                <w:szCs w:val="22"/>
                <w:lang w:val="ru-RU"/>
              </w:rPr>
              <w:t>14</w:t>
            </w:r>
          </w:p>
        </w:tc>
      </w:tr>
      <w:tr w:rsidR="003E12C6" w:rsidRPr="006772E6"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3E12C6" w:rsidRPr="00B433D6" w:rsidRDefault="003E12C6" w:rsidP="003E12C6">
            <w:pPr>
              <w:tabs>
                <w:tab w:val="left" w:pos="120"/>
              </w:tabs>
              <w:jc w:val="center"/>
              <w:rPr>
                <w:szCs w:val="22"/>
                <w:lang w:val="ru-RU"/>
              </w:rPr>
            </w:pPr>
            <w:r w:rsidRPr="00B433D6">
              <w:rPr>
                <w:b/>
                <w:szCs w:val="22"/>
                <w:lang w:val="ru-RU"/>
              </w:rPr>
              <w:t>Сообщения ФК «Реестр получателей услуг»</w:t>
            </w:r>
          </w:p>
        </w:tc>
      </w:tr>
      <w:tr w:rsidR="003E12C6"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3E12C6" w:rsidRPr="00B433D6" w:rsidRDefault="003E12C6" w:rsidP="003E12C6">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38FBCA8"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3E12C6" w:rsidRPr="00B433D6" w:rsidRDefault="003E12C6" w:rsidP="003E12C6">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1B5A30D"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3E12C6" w:rsidRPr="00B433D6" w:rsidRDefault="003E12C6" w:rsidP="003E12C6">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45ABC4CF" w14:textId="77777777" w:rsidR="003E12C6" w:rsidRPr="00EB5667"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2CDEC379" w14:textId="77777777" w:rsidTr="0027054F">
        <w:trPr>
          <w:cantSplit/>
          <w:trHeight w:val="20"/>
        </w:trPr>
        <w:tc>
          <w:tcPr>
            <w:tcW w:w="9640" w:type="dxa"/>
            <w:gridSpan w:val="4"/>
            <w:shd w:val="clear" w:color="auto" w:fill="FFFFFF"/>
            <w:tcMar>
              <w:top w:w="0" w:type="dxa"/>
              <w:left w:w="0" w:type="dxa"/>
              <w:bottom w:w="0" w:type="dxa"/>
              <w:right w:w="0" w:type="dxa"/>
            </w:tcMar>
          </w:tcPr>
          <w:p w14:paraId="70CABDC3" w14:textId="3AB96B15" w:rsidR="003E12C6" w:rsidRPr="00B433D6" w:rsidRDefault="003E12C6" w:rsidP="003E12C6">
            <w:pPr>
              <w:pStyle w:val="14"/>
              <w:tabs>
                <w:tab w:val="left" w:pos="90"/>
              </w:tabs>
              <w:jc w:val="center"/>
              <w:rPr>
                <w:rFonts w:ascii="Times New Roman" w:eastAsia="Times" w:hAnsi="Times New Roman"/>
                <w:sz w:val="22"/>
                <w:szCs w:val="22"/>
                <w:lang w:val="ru-RU"/>
              </w:rPr>
            </w:pPr>
            <w:r w:rsidRPr="00AC725F">
              <w:rPr>
                <w:rFonts w:ascii="Times New Roman" w:eastAsia="Times New Roman" w:hAnsi="Times New Roman"/>
                <w:b/>
                <w:color w:val="auto"/>
                <w:sz w:val="22"/>
                <w:szCs w:val="22"/>
                <w:lang w:val="ru-RU" w:eastAsia="en-US"/>
              </w:rPr>
              <w:t>Сообщения ФК «</w:t>
            </w:r>
            <w:r>
              <w:rPr>
                <w:rFonts w:ascii="Times New Roman" w:eastAsia="Times New Roman" w:hAnsi="Times New Roman"/>
                <w:b/>
                <w:color w:val="auto"/>
                <w:sz w:val="22"/>
                <w:szCs w:val="22"/>
                <w:lang w:val="ru-RU" w:eastAsia="en-US"/>
              </w:rPr>
              <w:t>ИИС</w:t>
            </w:r>
            <w:r w:rsidRPr="00AC725F">
              <w:rPr>
                <w:rFonts w:ascii="Times New Roman" w:eastAsia="Times New Roman" w:hAnsi="Times New Roman"/>
                <w:b/>
                <w:color w:val="auto"/>
                <w:sz w:val="22"/>
                <w:szCs w:val="22"/>
                <w:lang w:val="ru-RU" w:eastAsia="en-US"/>
              </w:rPr>
              <w:t>»</w:t>
            </w:r>
          </w:p>
        </w:tc>
      </w:tr>
      <w:tr w:rsidR="003E12C6" w:rsidRPr="00EB5667" w14:paraId="071DA023" w14:textId="77777777" w:rsidTr="005F292D">
        <w:trPr>
          <w:cantSplit/>
          <w:trHeight w:val="20"/>
        </w:trPr>
        <w:tc>
          <w:tcPr>
            <w:tcW w:w="1288" w:type="dxa"/>
            <w:shd w:val="clear" w:color="auto" w:fill="FFFFFF"/>
            <w:tcMar>
              <w:top w:w="0" w:type="dxa"/>
              <w:left w:w="0" w:type="dxa"/>
              <w:bottom w:w="0" w:type="dxa"/>
              <w:right w:w="0" w:type="dxa"/>
            </w:tcMar>
          </w:tcPr>
          <w:p w14:paraId="04605684" w14:textId="5B842A4D" w:rsidR="003E12C6" w:rsidRPr="00B433D6" w:rsidRDefault="003E12C6" w:rsidP="003E12C6">
            <w:pPr>
              <w:jc w:val="center"/>
              <w:rPr>
                <w:szCs w:val="22"/>
                <w:lang w:val="ru-RU"/>
              </w:rPr>
            </w:pPr>
            <w:r>
              <w:rPr>
                <w:szCs w:val="22"/>
                <w:lang w:val="ru-RU"/>
              </w:rPr>
              <w:t>700</w:t>
            </w:r>
          </w:p>
        </w:tc>
        <w:tc>
          <w:tcPr>
            <w:tcW w:w="4808" w:type="dxa"/>
            <w:shd w:val="clear" w:color="auto" w:fill="FFFFFF"/>
            <w:tcMar>
              <w:top w:w="0" w:type="dxa"/>
              <w:left w:w="0" w:type="dxa"/>
              <w:bottom w:w="0" w:type="dxa"/>
              <w:right w:w="0" w:type="dxa"/>
            </w:tcMar>
          </w:tcPr>
          <w:p w14:paraId="7EE3AF9C" w14:textId="7857C042"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Запрос в КО информации о судебном ограничении</w:t>
            </w:r>
          </w:p>
        </w:tc>
        <w:tc>
          <w:tcPr>
            <w:tcW w:w="2410" w:type="dxa"/>
            <w:shd w:val="clear" w:color="auto" w:fill="FFFFFF"/>
            <w:tcMar>
              <w:top w:w="0" w:type="dxa"/>
              <w:left w:w="0" w:type="dxa"/>
              <w:bottom w:w="0" w:type="dxa"/>
              <w:right w:w="0" w:type="dxa"/>
            </w:tcMar>
          </w:tcPr>
          <w:p w14:paraId="7FD4F392" w14:textId="331980AD"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27912AA4" w14:textId="5D5850AA"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tr w:rsidR="003E12C6" w:rsidRPr="00EB5667" w14:paraId="0FBCFCD5" w14:textId="77777777" w:rsidTr="005F292D">
        <w:trPr>
          <w:cantSplit/>
          <w:trHeight w:val="20"/>
        </w:trPr>
        <w:tc>
          <w:tcPr>
            <w:tcW w:w="1288" w:type="dxa"/>
            <w:shd w:val="clear" w:color="auto" w:fill="FFFFFF"/>
            <w:tcMar>
              <w:top w:w="0" w:type="dxa"/>
              <w:left w:w="0" w:type="dxa"/>
              <w:bottom w:w="0" w:type="dxa"/>
              <w:right w:w="0" w:type="dxa"/>
            </w:tcMar>
          </w:tcPr>
          <w:p w14:paraId="74E69E25" w14:textId="201B701D" w:rsidR="003E12C6" w:rsidRPr="00B433D6" w:rsidRDefault="003E12C6" w:rsidP="003E12C6">
            <w:pPr>
              <w:jc w:val="center"/>
              <w:rPr>
                <w:szCs w:val="22"/>
                <w:lang w:val="ru-RU"/>
              </w:rPr>
            </w:pPr>
            <w:r>
              <w:rPr>
                <w:szCs w:val="22"/>
                <w:lang w:val="ru-RU"/>
              </w:rPr>
              <w:lastRenderedPageBreak/>
              <w:t>701</w:t>
            </w:r>
          </w:p>
        </w:tc>
        <w:tc>
          <w:tcPr>
            <w:tcW w:w="4808" w:type="dxa"/>
            <w:shd w:val="clear" w:color="auto" w:fill="FFFFFF"/>
            <w:tcMar>
              <w:top w:w="0" w:type="dxa"/>
              <w:left w:w="0" w:type="dxa"/>
              <w:bottom w:w="0" w:type="dxa"/>
              <w:right w:w="0" w:type="dxa"/>
            </w:tcMar>
          </w:tcPr>
          <w:p w14:paraId="4E4DFA2F" w14:textId="57A8C0A8"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Передача в ЕЦП информации о судебном ограничении</w:t>
            </w:r>
          </w:p>
        </w:tc>
        <w:tc>
          <w:tcPr>
            <w:tcW w:w="2410" w:type="dxa"/>
            <w:shd w:val="clear" w:color="auto" w:fill="FFFFFF"/>
            <w:tcMar>
              <w:top w:w="0" w:type="dxa"/>
              <w:left w:w="0" w:type="dxa"/>
              <w:bottom w:w="0" w:type="dxa"/>
              <w:right w:w="0" w:type="dxa"/>
            </w:tcMar>
          </w:tcPr>
          <w:p w14:paraId="2083C9F3" w14:textId="322A1C86"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7AE71FD4" w14:textId="46690773"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bookmarkEnd w:id="14"/>
      <w:bookmarkEnd w:id="15"/>
      <w:bookmarkEnd w:id="16"/>
      <w:bookmarkEnd w:id="17"/>
      <w:bookmarkEnd w:id="18"/>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9"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9"/>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A43CA9" w:rsidRPr="00A43CA9" w14:paraId="7BDE1C36" w14:textId="77777777" w:rsidTr="00A2597B">
        <w:trPr>
          <w:cantSplit/>
          <w:trHeight w:val="20"/>
        </w:trPr>
        <w:tc>
          <w:tcPr>
            <w:tcW w:w="1288" w:type="dxa"/>
            <w:shd w:val="clear" w:color="auto" w:fill="FFFFFF"/>
            <w:tcMar>
              <w:top w:w="0" w:type="dxa"/>
              <w:left w:w="0" w:type="dxa"/>
              <w:bottom w:w="0" w:type="dxa"/>
              <w:right w:w="0" w:type="dxa"/>
            </w:tcMar>
          </w:tcPr>
          <w:p w14:paraId="3832C7A0" w14:textId="2B10A8BE"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322</w:t>
            </w:r>
          </w:p>
        </w:tc>
        <w:tc>
          <w:tcPr>
            <w:tcW w:w="4808" w:type="dxa"/>
            <w:shd w:val="clear" w:color="auto" w:fill="FFFFFF"/>
            <w:tcMar>
              <w:top w:w="0" w:type="dxa"/>
              <w:left w:w="0" w:type="dxa"/>
              <w:bottom w:w="0" w:type="dxa"/>
              <w:right w:w="0" w:type="dxa"/>
            </w:tcMar>
          </w:tcPr>
          <w:p w14:paraId="0F212410" w14:textId="3A3ED3AF" w:rsidR="00A43CA9" w:rsidRPr="00697477" w:rsidRDefault="00A43CA9" w:rsidP="00EB5667">
            <w:pPr>
              <w:pStyle w:val="14"/>
              <w:tabs>
                <w:tab w:val="left" w:pos="90"/>
              </w:tabs>
              <w:rPr>
                <w:rFonts w:ascii="Times New Roman" w:eastAsia="Times" w:hAnsi="Times New Roman"/>
                <w:sz w:val="22"/>
                <w:szCs w:val="22"/>
                <w:lang w:val="ru-RU"/>
              </w:rPr>
            </w:pPr>
            <w:r w:rsidRPr="00017853">
              <w:rPr>
                <w:rFonts w:ascii="Times New Roman" w:hAnsi="Times New Roman"/>
                <w:sz w:val="22"/>
                <w:szCs w:val="22"/>
                <w:lang w:val="ru-RU"/>
              </w:rPr>
              <w:t>Сведения о заработной плате застрахованного лица, необходимые для выплаты страхователем пособия по временной нетрудоспособности</w:t>
            </w:r>
          </w:p>
        </w:tc>
        <w:tc>
          <w:tcPr>
            <w:tcW w:w="2410" w:type="dxa"/>
            <w:shd w:val="clear" w:color="auto" w:fill="FFFFFF"/>
            <w:tcMar>
              <w:top w:w="0" w:type="dxa"/>
              <w:left w:w="0" w:type="dxa"/>
              <w:bottom w:w="0" w:type="dxa"/>
              <w:right w:w="0" w:type="dxa"/>
            </w:tcMar>
          </w:tcPr>
          <w:p w14:paraId="0571329D" w14:textId="77777777" w:rsidR="00A43CA9" w:rsidRPr="00697477" w:rsidRDefault="00A43CA9"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62AF585F" w14:textId="2BD26DB0"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0C5286" w:rsidRPr="000C5286" w14:paraId="12CA2152" w14:textId="77777777" w:rsidTr="00A2597B">
        <w:trPr>
          <w:cantSplit/>
          <w:trHeight w:val="20"/>
        </w:trPr>
        <w:tc>
          <w:tcPr>
            <w:tcW w:w="1288" w:type="dxa"/>
            <w:shd w:val="clear" w:color="auto" w:fill="FFFFFF"/>
            <w:tcMar>
              <w:top w:w="0" w:type="dxa"/>
              <w:left w:w="0" w:type="dxa"/>
              <w:bottom w:w="0" w:type="dxa"/>
              <w:right w:w="0" w:type="dxa"/>
            </w:tcMar>
          </w:tcPr>
          <w:p w14:paraId="7ECEB8AA" w14:textId="3EF7EA27"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125</w:t>
            </w:r>
          </w:p>
        </w:tc>
        <w:tc>
          <w:tcPr>
            <w:tcW w:w="4808" w:type="dxa"/>
            <w:shd w:val="clear" w:color="auto" w:fill="FFFFFF"/>
            <w:tcMar>
              <w:top w:w="0" w:type="dxa"/>
              <w:left w:w="0" w:type="dxa"/>
              <w:bottom w:w="0" w:type="dxa"/>
              <w:right w:w="0" w:type="dxa"/>
            </w:tcMar>
          </w:tcPr>
          <w:p w14:paraId="5B8F5AE0" w14:textId="0EB1CB60" w:rsidR="000C5286" w:rsidRPr="000C5286" w:rsidRDefault="000C5286" w:rsidP="000C5286">
            <w:pPr>
              <w:pStyle w:val="14"/>
              <w:tabs>
                <w:tab w:val="left" w:pos="90"/>
              </w:tabs>
              <w:rPr>
                <w:rFonts w:ascii="Times New Roman" w:hAnsi="Times New Roman"/>
                <w:sz w:val="22"/>
                <w:szCs w:val="22"/>
                <w:lang w:val="ru-RU"/>
              </w:rPr>
            </w:pPr>
            <w:r w:rsidRPr="000C5286">
              <w:rPr>
                <w:rFonts w:ascii="Times New Roman" w:hAnsi="Times New Roman"/>
                <w:sz w:val="22"/>
                <w:szCs w:val="22"/>
                <w:lang w:val="ru-RU"/>
              </w:rPr>
              <w:t>Решение об отказе в назначении страхового обеспечения и иных выплат</w:t>
            </w:r>
          </w:p>
        </w:tc>
        <w:tc>
          <w:tcPr>
            <w:tcW w:w="2410" w:type="dxa"/>
            <w:shd w:val="clear" w:color="auto" w:fill="FFFFFF"/>
            <w:tcMar>
              <w:top w:w="0" w:type="dxa"/>
              <w:left w:w="0" w:type="dxa"/>
              <w:bottom w:w="0" w:type="dxa"/>
              <w:right w:w="0" w:type="dxa"/>
            </w:tcMar>
          </w:tcPr>
          <w:p w14:paraId="259E2CCD" w14:textId="2A414048"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40297DC1" w14:textId="1AC1C468"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0C5286" w:rsidRPr="000C5286" w14:paraId="00473230" w14:textId="77777777" w:rsidTr="00A2597B">
        <w:trPr>
          <w:cantSplit/>
          <w:trHeight w:val="20"/>
        </w:trPr>
        <w:tc>
          <w:tcPr>
            <w:tcW w:w="1288" w:type="dxa"/>
            <w:shd w:val="clear" w:color="auto" w:fill="FFFFFF"/>
            <w:tcMar>
              <w:top w:w="0" w:type="dxa"/>
              <w:left w:w="0" w:type="dxa"/>
              <w:bottom w:w="0" w:type="dxa"/>
              <w:right w:w="0" w:type="dxa"/>
            </w:tcMar>
          </w:tcPr>
          <w:p w14:paraId="106F75F7" w14:textId="09A635B0"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8410</w:t>
            </w:r>
          </w:p>
        </w:tc>
        <w:tc>
          <w:tcPr>
            <w:tcW w:w="4808" w:type="dxa"/>
            <w:shd w:val="clear" w:color="auto" w:fill="FFFFFF"/>
            <w:tcMar>
              <w:top w:w="0" w:type="dxa"/>
              <w:left w:w="0" w:type="dxa"/>
              <w:bottom w:w="0" w:type="dxa"/>
              <w:right w:w="0" w:type="dxa"/>
            </w:tcMar>
          </w:tcPr>
          <w:p w14:paraId="1F0D51E9" w14:textId="04E6CB9B" w:rsidR="000C5286" w:rsidRPr="000C5286" w:rsidRDefault="000C5286" w:rsidP="000C5286">
            <w:pPr>
              <w:pStyle w:val="a9"/>
              <w:ind w:firstLine="0"/>
              <w:jc w:val="left"/>
              <w:rPr>
                <w:sz w:val="22"/>
                <w:szCs w:val="22"/>
              </w:rPr>
            </w:pPr>
            <w:r w:rsidRPr="000C5286">
              <w:rPr>
                <w:sz w:val="22"/>
                <w:szCs w:val="22"/>
              </w:rPr>
              <w:t>Запрос статуса выплаты пособия по ВНиМ</w:t>
            </w:r>
          </w:p>
        </w:tc>
        <w:tc>
          <w:tcPr>
            <w:tcW w:w="2410" w:type="dxa"/>
            <w:shd w:val="clear" w:color="auto" w:fill="FFFFFF"/>
            <w:tcMar>
              <w:top w:w="0" w:type="dxa"/>
              <w:left w:w="0" w:type="dxa"/>
              <w:bottom w:w="0" w:type="dxa"/>
              <w:right w:w="0" w:type="dxa"/>
            </w:tcMar>
          </w:tcPr>
          <w:p w14:paraId="5D0C0E91" w14:textId="1E4BC9C7"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3297AFFC" w14:textId="757FA253"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0C5286" w:rsidRPr="000C5286" w14:paraId="198E6FF9" w14:textId="77777777" w:rsidTr="00A2597B">
        <w:trPr>
          <w:cantSplit/>
          <w:trHeight w:val="20"/>
        </w:trPr>
        <w:tc>
          <w:tcPr>
            <w:tcW w:w="1288" w:type="dxa"/>
            <w:shd w:val="clear" w:color="auto" w:fill="FFFFFF"/>
            <w:tcMar>
              <w:top w:w="0" w:type="dxa"/>
              <w:left w:w="0" w:type="dxa"/>
              <w:bottom w:w="0" w:type="dxa"/>
              <w:right w:w="0" w:type="dxa"/>
            </w:tcMar>
          </w:tcPr>
          <w:p w14:paraId="6B7C256B" w14:textId="43EB196A"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8510</w:t>
            </w:r>
          </w:p>
        </w:tc>
        <w:tc>
          <w:tcPr>
            <w:tcW w:w="4808" w:type="dxa"/>
            <w:shd w:val="clear" w:color="auto" w:fill="FFFFFF"/>
            <w:tcMar>
              <w:top w:w="0" w:type="dxa"/>
              <w:left w:w="0" w:type="dxa"/>
              <w:bottom w:w="0" w:type="dxa"/>
              <w:right w:w="0" w:type="dxa"/>
            </w:tcMar>
          </w:tcPr>
          <w:p w14:paraId="14B45C8E" w14:textId="43E68753" w:rsidR="000C5286" w:rsidRPr="000C5286" w:rsidRDefault="000C5286" w:rsidP="000C5286">
            <w:pPr>
              <w:pStyle w:val="a9"/>
              <w:ind w:firstLine="0"/>
              <w:jc w:val="left"/>
              <w:rPr>
                <w:sz w:val="22"/>
                <w:szCs w:val="22"/>
              </w:rPr>
            </w:pPr>
            <w:r w:rsidRPr="000C5286">
              <w:rPr>
                <w:sz w:val="22"/>
                <w:szCs w:val="22"/>
              </w:rPr>
              <w:t>Результат обработки запроса статуса выплаты пособия по ВНиМ</w:t>
            </w:r>
          </w:p>
        </w:tc>
        <w:tc>
          <w:tcPr>
            <w:tcW w:w="2410" w:type="dxa"/>
            <w:shd w:val="clear" w:color="auto" w:fill="FFFFFF"/>
            <w:tcMar>
              <w:top w:w="0" w:type="dxa"/>
              <w:left w:w="0" w:type="dxa"/>
              <w:bottom w:w="0" w:type="dxa"/>
              <w:right w:w="0" w:type="dxa"/>
            </w:tcMar>
          </w:tcPr>
          <w:p w14:paraId="664F6F9A" w14:textId="4E2A6EF5"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107953BF" w14:textId="10B1DA4C" w:rsidR="000C5286"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6772E6" w:rsidRPr="000C5286" w14:paraId="7D2857DD" w14:textId="77777777" w:rsidTr="00A2597B">
        <w:trPr>
          <w:cantSplit/>
          <w:trHeight w:val="20"/>
        </w:trPr>
        <w:tc>
          <w:tcPr>
            <w:tcW w:w="1288" w:type="dxa"/>
            <w:shd w:val="clear" w:color="auto" w:fill="FFFFFF"/>
            <w:tcMar>
              <w:top w:w="0" w:type="dxa"/>
              <w:left w:w="0" w:type="dxa"/>
              <w:bottom w:w="0" w:type="dxa"/>
              <w:right w:w="0" w:type="dxa"/>
            </w:tcMar>
          </w:tcPr>
          <w:p w14:paraId="4AA72CEB" w14:textId="3C37F897" w:rsidR="006772E6" w:rsidRPr="000C5286" w:rsidRDefault="006772E6"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10410</w:t>
            </w:r>
          </w:p>
        </w:tc>
        <w:tc>
          <w:tcPr>
            <w:tcW w:w="4808" w:type="dxa"/>
            <w:shd w:val="clear" w:color="auto" w:fill="FFFFFF"/>
            <w:tcMar>
              <w:top w:w="0" w:type="dxa"/>
              <w:left w:w="0" w:type="dxa"/>
              <w:bottom w:w="0" w:type="dxa"/>
              <w:right w:w="0" w:type="dxa"/>
            </w:tcMar>
          </w:tcPr>
          <w:p w14:paraId="0A7310F6" w14:textId="09DFC700" w:rsidR="006772E6" w:rsidRPr="00AD5108" w:rsidRDefault="00AD5108" w:rsidP="00AD5108">
            <w:pPr>
              <w:pStyle w:val="a9"/>
              <w:spacing w:line="240" w:lineRule="auto"/>
              <w:ind w:firstLine="0"/>
              <w:jc w:val="left"/>
              <w:rPr>
                <w:sz w:val="22"/>
                <w:szCs w:val="22"/>
              </w:rPr>
            </w:pPr>
            <w:r w:rsidRPr="00AD5108">
              <w:rPr>
                <w:sz w:val="22"/>
                <w:szCs w:val="22"/>
              </w:rPr>
              <w:t>Уведомление о прекращении права застрахованного лица на получение ежемесячного пособия по уходу за ребенком</w:t>
            </w:r>
          </w:p>
        </w:tc>
        <w:tc>
          <w:tcPr>
            <w:tcW w:w="2410" w:type="dxa"/>
            <w:shd w:val="clear" w:color="auto" w:fill="FFFFFF"/>
            <w:tcMar>
              <w:top w:w="0" w:type="dxa"/>
              <w:left w:w="0" w:type="dxa"/>
              <w:bottom w:w="0" w:type="dxa"/>
              <w:right w:w="0" w:type="dxa"/>
            </w:tcMar>
          </w:tcPr>
          <w:p w14:paraId="7B5E5BD2" w14:textId="4A51F214" w:rsidR="006772E6" w:rsidRPr="000C5286" w:rsidRDefault="00AD5108"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ЕЦП</w:t>
            </w:r>
          </w:p>
        </w:tc>
        <w:tc>
          <w:tcPr>
            <w:tcW w:w="1134" w:type="dxa"/>
            <w:shd w:val="clear" w:color="auto" w:fill="FFFFFF"/>
          </w:tcPr>
          <w:p w14:paraId="6DF578CE" w14:textId="47773AF2" w:rsidR="006772E6" w:rsidRPr="000C5286" w:rsidRDefault="006772E6"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772E6" w:rsidRPr="000C5286" w14:paraId="0EBCB183" w14:textId="77777777" w:rsidTr="00A2597B">
        <w:trPr>
          <w:cantSplit/>
          <w:trHeight w:val="20"/>
        </w:trPr>
        <w:tc>
          <w:tcPr>
            <w:tcW w:w="1288" w:type="dxa"/>
            <w:shd w:val="clear" w:color="auto" w:fill="FFFFFF"/>
            <w:tcMar>
              <w:top w:w="0" w:type="dxa"/>
              <w:left w:w="0" w:type="dxa"/>
              <w:bottom w:w="0" w:type="dxa"/>
              <w:right w:w="0" w:type="dxa"/>
            </w:tcMar>
          </w:tcPr>
          <w:p w14:paraId="49C9EFC1" w14:textId="72BF06AA" w:rsidR="006772E6" w:rsidRPr="000C5286" w:rsidRDefault="006772E6"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10610</w:t>
            </w:r>
          </w:p>
        </w:tc>
        <w:tc>
          <w:tcPr>
            <w:tcW w:w="4808" w:type="dxa"/>
            <w:shd w:val="clear" w:color="auto" w:fill="FFFFFF"/>
            <w:tcMar>
              <w:top w:w="0" w:type="dxa"/>
              <w:left w:w="0" w:type="dxa"/>
              <w:bottom w:w="0" w:type="dxa"/>
              <w:right w:w="0" w:type="dxa"/>
            </w:tcMar>
          </w:tcPr>
          <w:p w14:paraId="62FFA23E" w14:textId="46FECD42" w:rsidR="006772E6" w:rsidRPr="00AD5108" w:rsidRDefault="00AD5108" w:rsidP="00AD5108">
            <w:pPr>
              <w:pStyle w:val="a9"/>
              <w:spacing w:line="240" w:lineRule="auto"/>
              <w:ind w:firstLine="0"/>
              <w:rPr>
                <w:sz w:val="22"/>
                <w:szCs w:val="22"/>
              </w:rPr>
            </w:pPr>
            <w:r w:rsidRPr="00AD5108">
              <w:rPr>
                <w:sz w:val="22"/>
                <w:szCs w:val="22"/>
              </w:rPr>
              <w:t>Результат обработки уведомления о прекращении права застрахованного лица на получение ежемесячного пособия по уходу за ребенком</w:t>
            </w:r>
          </w:p>
        </w:tc>
        <w:tc>
          <w:tcPr>
            <w:tcW w:w="2410" w:type="dxa"/>
            <w:shd w:val="clear" w:color="auto" w:fill="FFFFFF"/>
            <w:tcMar>
              <w:top w:w="0" w:type="dxa"/>
              <w:left w:w="0" w:type="dxa"/>
              <w:bottom w:w="0" w:type="dxa"/>
              <w:right w:w="0" w:type="dxa"/>
            </w:tcMar>
          </w:tcPr>
          <w:p w14:paraId="04000A48" w14:textId="137628E1" w:rsidR="006772E6" w:rsidRPr="000C5286" w:rsidRDefault="00AD5108"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ЕЦП</w:t>
            </w:r>
          </w:p>
        </w:tc>
        <w:tc>
          <w:tcPr>
            <w:tcW w:w="1134" w:type="dxa"/>
            <w:shd w:val="clear" w:color="auto" w:fill="FFFFFF"/>
          </w:tcPr>
          <w:p w14:paraId="109712E6" w14:textId="2D3F81FD" w:rsidR="006772E6" w:rsidRPr="000C5286" w:rsidRDefault="006772E6" w:rsidP="000C5286">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0A12AD61" w14:textId="39E7E77B"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59B6674E" w14:textId="15564A53"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0FD42934" w14:textId="404435B3"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0C5286" w:rsidRDefault="006A3375" w:rsidP="000C5286">
            <w:pPr>
              <w:pStyle w:val="14"/>
              <w:tabs>
                <w:tab w:val="left" w:pos="90"/>
              </w:tabs>
              <w:rPr>
                <w:rFonts w:ascii="Times New Roman" w:eastAsia="Times" w:hAnsi="Times New Roman"/>
                <w:sz w:val="22"/>
                <w:szCs w:val="22"/>
                <w:lang w:val="ru-RU"/>
              </w:rPr>
            </w:pPr>
            <w:r w:rsidRPr="000C5286">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0C5286" w:rsidRDefault="006A3375" w:rsidP="000C5286">
            <w:pPr>
              <w:pStyle w:val="14"/>
              <w:tabs>
                <w:tab w:val="left" w:pos="90"/>
              </w:tabs>
              <w:jc w:val="center"/>
              <w:rPr>
                <w:rFonts w:ascii="Times New Roman" w:eastAsia="Times" w:hAnsi="Times New Roman"/>
                <w:sz w:val="22"/>
                <w:szCs w:val="22"/>
                <w:lang w:val="ru-RU"/>
              </w:rPr>
            </w:pPr>
            <w:r w:rsidRPr="000C5286">
              <w:rPr>
                <w:rFonts w:ascii="Times New Roman" w:hAnsi="Times New Roman"/>
                <w:sz w:val="22"/>
                <w:szCs w:val="22"/>
                <w:lang w:val="ru-RU"/>
              </w:rPr>
              <w:t>ЕЦП</w:t>
            </w:r>
          </w:p>
        </w:tc>
        <w:tc>
          <w:tcPr>
            <w:tcW w:w="1134" w:type="dxa"/>
            <w:shd w:val="clear" w:color="auto" w:fill="FFFFFF"/>
          </w:tcPr>
          <w:p w14:paraId="29C29C8C" w14:textId="0A535D16" w:rsidR="006A3375" w:rsidRPr="000C5286" w:rsidRDefault="006A3375"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6</w:t>
            </w:r>
          </w:p>
        </w:tc>
      </w:tr>
      <w:tr w:rsidR="006A3375" w:rsidRPr="000C5286"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504D63E9" w:rsidR="006A3375"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11000</w:t>
            </w:r>
          </w:p>
        </w:tc>
        <w:tc>
          <w:tcPr>
            <w:tcW w:w="4808" w:type="dxa"/>
            <w:shd w:val="clear" w:color="auto" w:fill="FFFFFF"/>
            <w:tcMar>
              <w:top w:w="0" w:type="dxa"/>
              <w:left w:w="0" w:type="dxa"/>
              <w:bottom w:w="0" w:type="dxa"/>
              <w:right w:w="0" w:type="dxa"/>
            </w:tcMar>
          </w:tcPr>
          <w:p w14:paraId="68D699B0" w14:textId="35F55C63" w:rsidR="006A3375" w:rsidRPr="000C5286" w:rsidRDefault="000C5286" w:rsidP="000C5286">
            <w:pPr>
              <w:pStyle w:val="14"/>
              <w:tabs>
                <w:tab w:val="left" w:pos="90"/>
                <w:tab w:val="left" w:pos="1565"/>
              </w:tabs>
              <w:rPr>
                <w:rFonts w:ascii="Times New Roman" w:eastAsia="Times" w:hAnsi="Times New Roman"/>
                <w:sz w:val="22"/>
                <w:szCs w:val="22"/>
                <w:lang w:val="ru-RU"/>
              </w:rPr>
            </w:pPr>
            <w:bookmarkStart w:id="20" w:name="_Hlk208837080"/>
            <w:r w:rsidRPr="000C5286">
              <w:rPr>
                <w:rFonts w:ascii="Times New Roman" w:hAnsi="Times New Roman"/>
                <w:sz w:val="22"/>
                <w:szCs w:val="22"/>
                <w:lang w:val="ru-RU"/>
              </w:rPr>
              <w:t>Уведомление о статусе выплаты пособия по ВНиМ</w:t>
            </w:r>
            <w:bookmarkEnd w:id="20"/>
          </w:p>
        </w:tc>
        <w:tc>
          <w:tcPr>
            <w:tcW w:w="2410" w:type="dxa"/>
            <w:shd w:val="clear" w:color="auto" w:fill="FFFFFF"/>
            <w:tcMar>
              <w:top w:w="0" w:type="dxa"/>
              <w:left w:w="0" w:type="dxa"/>
              <w:bottom w:w="0" w:type="dxa"/>
              <w:right w:w="0" w:type="dxa"/>
            </w:tcMar>
          </w:tcPr>
          <w:p w14:paraId="0BD2E602" w14:textId="11235CE8" w:rsidR="006A3375" w:rsidRPr="000C5286" w:rsidRDefault="000C5286" w:rsidP="000C5286">
            <w:pPr>
              <w:pStyle w:val="14"/>
              <w:tabs>
                <w:tab w:val="left" w:pos="90"/>
              </w:tabs>
              <w:jc w:val="center"/>
              <w:rPr>
                <w:rFonts w:ascii="Times New Roman" w:eastAsia="Times" w:hAnsi="Times New Roman"/>
                <w:sz w:val="22"/>
                <w:szCs w:val="22"/>
                <w:lang w:val="ru-RU"/>
              </w:rPr>
            </w:pPr>
            <w:r w:rsidRPr="000C5286">
              <w:rPr>
                <w:rFonts w:ascii="Times New Roman" w:eastAsia="Times" w:hAnsi="Times New Roman"/>
                <w:sz w:val="22"/>
                <w:szCs w:val="22"/>
                <w:lang w:val="ru-RU"/>
              </w:rPr>
              <w:t>ЕЦП</w:t>
            </w:r>
          </w:p>
        </w:tc>
        <w:tc>
          <w:tcPr>
            <w:tcW w:w="1134" w:type="dxa"/>
            <w:shd w:val="clear" w:color="auto" w:fill="FFFFFF"/>
          </w:tcPr>
          <w:p w14:paraId="34CE91E0" w14:textId="2F0BD0A8" w:rsidR="006A3375" w:rsidRPr="000C5286" w:rsidRDefault="000C5286" w:rsidP="000C5286">
            <w:pPr>
              <w:pStyle w:val="14"/>
              <w:tabs>
                <w:tab w:val="left" w:pos="90"/>
              </w:tabs>
              <w:jc w:val="center"/>
              <w:rPr>
                <w:rFonts w:ascii="Times New Roman" w:hAnsi="Times New Roman"/>
                <w:sz w:val="22"/>
                <w:szCs w:val="22"/>
                <w:lang w:val="ru-RU"/>
              </w:rPr>
            </w:pPr>
            <w:r w:rsidRPr="000C5286">
              <w:rPr>
                <w:rFonts w:ascii="Times New Roman" w:hAnsi="Times New Roman"/>
                <w:sz w:val="22"/>
                <w:szCs w:val="22"/>
                <w:lang w:val="ru-RU"/>
              </w:rPr>
              <w:t>10</w:t>
            </w:r>
          </w:p>
        </w:tc>
      </w:tr>
      <w:tr w:rsidR="006A3375" w:rsidRPr="000C5286"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0C5286"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0C5286"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1" w:name="_Toc43297938"/>
      <w:bookmarkStart w:id="22" w:name="_Toc83656178"/>
      <w:bookmarkStart w:id="23" w:name="_Toc88837719"/>
      <w:bookmarkStart w:id="24"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5" w:name="_Toc207209162"/>
      <w:r w:rsidRPr="00AC66EE">
        <w:rPr>
          <w:lang w:val="ru-RU"/>
        </w:rPr>
        <w:lastRenderedPageBreak/>
        <w:t xml:space="preserve">Справочник </w:t>
      </w:r>
      <w:bookmarkEnd w:id="21"/>
      <w:bookmarkEnd w:id="22"/>
      <w:bookmarkEnd w:id="23"/>
      <w:r w:rsidRPr="00AC66EE">
        <w:rPr>
          <w:lang w:val="ru-RU"/>
        </w:rPr>
        <w:t>видов удостоверения личности</w:t>
      </w:r>
      <w:bookmarkEnd w:id="24"/>
      <w:bookmarkEnd w:id="25"/>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6772E6"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6772E6"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6772E6"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6772E6"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6772E6"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6772E6"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6772E6"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6772E6"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6772E6"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6772E6"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6772E6"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6772E6"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6772E6"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6772E6"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6772E6"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6" w:name="_Toc207209163"/>
      <w:r w:rsidRPr="00E8796F">
        <w:rPr>
          <w:color w:val="000000" w:themeColor="text1"/>
          <w:lang w:val="ru-RU"/>
        </w:rPr>
        <w:t>С</w:t>
      </w:r>
      <w:bookmarkStart w:id="27" w:name="_Ref42272288"/>
      <w:bookmarkStart w:id="28" w:name="_Ref42272342"/>
      <w:bookmarkStart w:id="29" w:name="_Ref42272369"/>
      <w:bookmarkStart w:id="30" w:name="_Ref42272582"/>
      <w:bookmarkStart w:id="31"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6"/>
      <w:bookmarkEnd w:id="27"/>
      <w:bookmarkEnd w:id="28"/>
      <w:bookmarkEnd w:id="29"/>
      <w:bookmarkEnd w:id="30"/>
      <w:bookmarkEnd w:id="3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3E15F" w14:textId="77777777" w:rsidR="00F74972" w:rsidRDefault="00F74972">
      <w:r>
        <w:separator/>
      </w:r>
    </w:p>
  </w:endnote>
  <w:endnote w:type="continuationSeparator" w:id="0">
    <w:p w14:paraId="7D2730A3" w14:textId="77777777" w:rsidR="00F74972" w:rsidRDefault="00F7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6772E6" w:rsidRPr="00B917C4" w:rsidRDefault="006772E6">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6772E6" w:rsidRDefault="006772E6">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6772E6" w:rsidRPr="00A60CEF" w:rsidRDefault="006772E6"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F16A8" w14:textId="77777777" w:rsidR="00F74972" w:rsidRDefault="00F74972">
      <w:r>
        <w:separator/>
      </w:r>
    </w:p>
  </w:footnote>
  <w:footnote w:type="continuationSeparator" w:id="0">
    <w:p w14:paraId="2922A454" w14:textId="77777777" w:rsidR="00F74972" w:rsidRDefault="00F7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6772E6" w:rsidRDefault="006772E6">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6772E6" w:rsidRDefault="006772E6">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6772E6" w:rsidRDefault="006772E6">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286"/>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054F"/>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E12C6"/>
    <w:rsid w:val="003E4489"/>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1237"/>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772E6"/>
    <w:rsid w:val="00680A7B"/>
    <w:rsid w:val="006823C2"/>
    <w:rsid w:val="00695DDE"/>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4E33"/>
    <w:rsid w:val="007074D2"/>
    <w:rsid w:val="0071412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52EB"/>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09D7"/>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43CA9"/>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5108"/>
    <w:rsid w:val="00AD7136"/>
    <w:rsid w:val="00AE3B77"/>
    <w:rsid w:val="00AE514F"/>
    <w:rsid w:val="00AE6E10"/>
    <w:rsid w:val="00B06243"/>
    <w:rsid w:val="00B07981"/>
    <w:rsid w:val="00B11B05"/>
    <w:rsid w:val="00B15F93"/>
    <w:rsid w:val="00B21237"/>
    <w:rsid w:val="00B303A0"/>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611F"/>
    <w:rsid w:val="00C6775F"/>
    <w:rsid w:val="00C67B08"/>
    <w:rsid w:val="00C74CCF"/>
    <w:rsid w:val="00C8597A"/>
    <w:rsid w:val="00C876F3"/>
    <w:rsid w:val="00C87CFF"/>
    <w:rsid w:val="00C91D33"/>
    <w:rsid w:val="00C91FAC"/>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2D5"/>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972"/>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7436-2C83-4935-99B9-2317E51B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2026-05-21T13:08:00Z</dcterms:modified>
</cp:coreProperties>
</file>